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4E61A6" w:rsidRPr="004E61A6">
        <w:rPr>
          <w:rFonts w:hint="eastAsia"/>
          <w:spacing w:val="-2"/>
          <w:sz w:val="24"/>
          <w:szCs w:val="24"/>
        </w:rPr>
        <w:t>西华大学校本部老区</w:t>
      </w:r>
      <w:r w:rsidR="004E61A6" w:rsidRPr="004E61A6">
        <w:rPr>
          <w:spacing w:val="-2"/>
          <w:sz w:val="24"/>
          <w:szCs w:val="24"/>
        </w:rPr>
        <w:t>1-10舍改造工程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EC0645" w:rsidRPr="00B5247B">
        <w:rPr>
          <w:sz w:val="24"/>
          <w:szCs w:val="24"/>
        </w:rPr>
        <w:t>4</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27034B" w:rsidRPr="0027034B">
        <w:rPr>
          <w:sz w:val="24"/>
          <w:szCs w:val="24"/>
        </w:rPr>
        <w:t>4</w:t>
      </w:r>
      <w:r w:rsidR="0036442E">
        <w:rPr>
          <w:sz w:val="24"/>
          <w:szCs w:val="24"/>
        </w:rPr>
        <w:t>21</w:t>
      </w:r>
      <w:r w:rsidR="00283102">
        <w:rPr>
          <w:sz w:val="24"/>
          <w:szCs w:val="24"/>
        </w:rPr>
        <w:t>0000</w:t>
      </w:r>
      <w:r w:rsidRPr="00B5247B">
        <w:rPr>
          <w:spacing w:val="13"/>
          <w:sz w:val="24"/>
          <w:szCs w:val="24"/>
        </w:rPr>
        <w:t>元  ，大写</w:t>
      </w:r>
      <w:r w:rsidRPr="00B5247B">
        <w:rPr>
          <w:sz w:val="24"/>
          <w:szCs w:val="24"/>
        </w:rPr>
        <w:t>（人民币）：</w:t>
      </w:r>
      <w:r w:rsidR="0036442E">
        <w:rPr>
          <w:rFonts w:hint="eastAsia"/>
          <w:spacing w:val="-2"/>
          <w:sz w:val="24"/>
          <w:szCs w:val="24"/>
        </w:rPr>
        <w:t>肆佰贰拾壹万</w:t>
      </w:r>
      <w:r w:rsidR="00283102">
        <w:rPr>
          <w:rFonts w:hint="eastAsia"/>
          <w:spacing w:val="-2"/>
          <w:sz w:val="24"/>
          <w:szCs w:val="24"/>
        </w:rPr>
        <w:t>元</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420"/>
        <w:jc w:val="both"/>
        <w:rPr>
          <w:sz w:val="24"/>
          <w:szCs w:val="24"/>
        </w:rPr>
      </w:pPr>
      <w:r w:rsidRPr="00B5247B">
        <w:rPr>
          <w:spacing w:val="6"/>
          <w:sz w:val="24"/>
          <w:szCs w:val="24"/>
        </w:rPr>
        <w:t>（五）项目概况：</w:t>
      </w:r>
      <w:r w:rsidR="0036442E" w:rsidRPr="0036442E">
        <w:rPr>
          <w:rFonts w:hint="eastAsia"/>
          <w:spacing w:val="6"/>
          <w:sz w:val="24"/>
          <w:szCs w:val="24"/>
        </w:rPr>
        <w:t>对原老区</w:t>
      </w:r>
      <w:r w:rsidR="0036442E" w:rsidRPr="004E61A6">
        <w:rPr>
          <w:spacing w:val="-2"/>
          <w:sz w:val="24"/>
          <w:szCs w:val="24"/>
        </w:rPr>
        <w:t>1-10</w:t>
      </w:r>
      <w:r w:rsidR="0036442E" w:rsidRPr="0036442E">
        <w:rPr>
          <w:rFonts w:hint="eastAsia"/>
          <w:spacing w:val="6"/>
          <w:sz w:val="24"/>
          <w:szCs w:val="24"/>
        </w:rPr>
        <w:t>舍进行粉刷，对走</w:t>
      </w:r>
      <w:r w:rsidR="0036442E">
        <w:rPr>
          <w:rFonts w:hint="eastAsia"/>
          <w:spacing w:val="6"/>
          <w:sz w:val="24"/>
          <w:szCs w:val="24"/>
        </w:rPr>
        <w:t>廊灯光、部分卫生间及浴室进行改造，改造后满足教室工作室使用需求</w:t>
      </w:r>
      <w:r w:rsidR="0027034B">
        <w:rPr>
          <w:rFonts w:hint="eastAsia"/>
          <w:spacing w:val="6"/>
          <w:sz w:val="24"/>
          <w:szCs w:val="24"/>
        </w:rPr>
        <w:t>。</w:t>
      </w:r>
    </w:p>
    <w:p w:rsidR="00E05318" w:rsidRPr="00B5247B" w:rsidRDefault="00CD6F5F">
      <w:pPr>
        <w:pStyle w:val="a3"/>
        <w:spacing w:before="7" w:line="468" w:lineRule="auto"/>
        <w:ind w:left="100" w:right="116" w:firstLine="420"/>
        <w:jc w:val="both"/>
        <w:rPr>
          <w:spacing w:val="1"/>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等服务的供应商：是，供应商名称：中科经纬工程技术有限公司，</w:t>
      </w:r>
      <w:r w:rsidR="00FB5E63" w:rsidRPr="00B5247B">
        <w:rPr>
          <w:rFonts w:hint="eastAsia"/>
          <w:spacing w:val="1"/>
          <w:sz w:val="24"/>
          <w:szCs w:val="24"/>
        </w:rPr>
        <w:t>四川恒丰公路工程监理有限公司</w:t>
      </w:r>
      <w:r w:rsidRPr="00B5247B">
        <w:rPr>
          <w:spacing w:val="1"/>
          <w:sz w:val="24"/>
          <w:szCs w:val="24"/>
        </w:rPr>
        <w:t>，</w:t>
      </w:r>
      <w:r w:rsidR="00FB5E63" w:rsidRPr="00B5247B">
        <w:rPr>
          <w:rFonts w:hint="eastAsia"/>
          <w:spacing w:val="1"/>
          <w:sz w:val="24"/>
          <w:szCs w:val="24"/>
        </w:rPr>
        <w:t>中联国际工程管理有限公司</w:t>
      </w:r>
      <w:r w:rsidR="00806EF1">
        <w:rPr>
          <w:rFonts w:hint="eastAsia"/>
          <w:spacing w:val="1"/>
          <w:sz w:val="24"/>
          <w:szCs w:val="24"/>
        </w:rPr>
        <w:t>。</w:t>
      </w:r>
    </w:p>
    <w:p w:rsidR="00E05318" w:rsidRPr="00B5247B" w:rsidRDefault="00CD6F5F">
      <w:pPr>
        <w:spacing w:line="448" w:lineRule="exact"/>
        <w:ind w:left="100"/>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（一）</w:t>
      </w:r>
      <w:r w:rsidRPr="00B5247B">
        <w:rPr>
          <w:spacing w:val="-2"/>
          <w:sz w:val="24"/>
          <w:szCs w:val="24"/>
        </w:rPr>
        <w:t>需求调查方式</w:t>
      </w:r>
    </w:p>
    <w:p w:rsidR="00E05318" w:rsidRPr="00B5247B" w:rsidRDefault="00E05318">
      <w:pPr>
        <w:rPr>
          <w:sz w:val="24"/>
          <w:szCs w:val="24"/>
        </w:rPr>
        <w:sectPr w:rsidR="00E05318"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ind w:left="520"/>
        <w:rPr>
          <w:sz w:val="24"/>
          <w:szCs w:val="24"/>
        </w:rPr>
      </w:pPr>
      <w:r w:rsidRPr="00B5247B">
        <w:rPr>
          <w:sz w:val="24"/>
          <w:szCs w:val="24"/>
        </w:rPr>
        <w:t>（二）</w:t>
      </w:r>
      <w:r w:rsidRPr="00B5247B">
        <w:rPr>
          <w:spacing w:val="-2"/>
          <w:sz w:val="24"/>
          <w:szCs w:val="24"/>
        </w:rPr>
        <w:t>需求调查对象</w:t>
      </w:r>
    </w:p>
    <w:p w:rsidR="00E05318" w:rsidRPr="00B5247B" w:rsidRDefault="00E05318">
      <w:pPr>
        <w:pStyle w:val="a3"/>
        <w:spacing w:before="9"/>
        <w:rPr>
          <w:sz w:val="24"/>
          <w:szCs w:val="24"/>
        </w:rPr>
      </w:pPr>
    </w:p>
    <w:p w:rsidR="00283102" w:rsidRDefault="00CD6F5F">
      <w:pPr>
        <w:pStyle w:val="a3"/>
        <w:spacing w:line="468"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E05318" w:rsidRPr="00B5247B" w:rsidRDefault="00CD6F5F" w:rsidP="00283102">
      <w:pPr>
        <w:pStyle w:val="a3"/>
        <w:spacing w:line="468" w:lineRule="auto"/>
        <w:ind w:left="940" w:right="7365"/>
        <w:rPr>
          <w:sz w:val="24"/>
          <w:szCs w:val="24"/>
        </w:rPr>
      </w:pPr>
      <w:r w:rsidRPr="00B5247B">
        <w:rPr>
          <w:spacing w:val="-2"/>
          <w:sz w:val="24"/>
          <w:szCs w:val="24"/>
        </w:rPr>
        <w:t>1.相关产业发展情况</w:t>
      </w:r>
    </w:p>
    <w:p w:rsidR="00E05318" w:rsidRPr="00B5247B" w:rsidRDefault="00CD6F5F">
      <w:pPr>
        <w:pStyle w:val="a3"/>
        <w:spacing w:before="1"/>
        <w:ind w:left="940"/>
        <w:rPr>
          <w:sz w:val="24"/>
          <w:szCs w:val="24"/>
        </w:rPr>
      </w:pPr>
      <w:r w:rsidRPr="00B5247B">
        <w:rPr>
          <w:sz w:val="24"/>
          <w:szCs w:val="24"/>
        </w:rPr>
        <w:t>2.</w:t>
      </w:r>
      <w:r w:rsidRPr="00B5247B">
        <w:rPr>
          <w:spacing w:val="-2"/>
          <w:sz w:val="24"/>
          <w:szCs w:val="24"/>
        </w:rPr>
        <w:t>市场供给情况</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1A106A">
        <w:rPr>
          <w:rFonts w:hint="eastAsia"/>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D348E1">
        <w:rPr>
          <w:rFonts w:hint="eastAsia"/>
          <w:sz w:val="24"/>
          <w:szCs w:val="24"/>
        </w:rPr>
        <w:t>4</w:t>
      </w:r>
      <w:r w:rsidR="00D348E1">
        <w:rPr>
          <w:sz w:val="24"/>
          <w:szCs w:val="24"/>
        </w:rPr>
        <w:t>21</w:t>
      </w:r>
      <w:r w:rsidR="00917433">
        <w:rPr>
          <w:sz w:val="24"/>
          <w:szCs w:val="24"/>
        </w:rPr>
        <w:t>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ind w:left="520"/>
        <w:rPr>
          <w:sz w:val="24"/>
          <w:szCs w:val="24"/>
        </w:rPr>
      </w:pPr>
      <w:r w:rsidRPr="00B5247B">
        <w:rPr>
          <w:sz w:val="24"/>
          <w:szCs w:val="24"/>
        </w:rPr>
        <w:t>（十二）是否属于PPP</w:t>
      </w:r>
      <w:r w:rsidRPr="00B5247B">
        <w:rPr>
          <w:spacing w:val="-3"/>
          <w:sz w:val="24"/>
          <w:szCs w:val="24"/>
        </w:rPr>
        <w:t>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（十三）</w:t>
      </w:r>
      <w:r w:rsidRPr="00B5247B">
        <w:rPr>
          <w:spacing w:val="-1"/>
          <w:sz w:val="24"/>
          <w:szCs w:val="24"/>
        </w:rPr>
        <w:t>是否属于一签多年项目：否</w:t>
      </w:r>
    </w:p>
    <w:p w:rsidR="00E05318" w:rsidRPr="00B5247B" w:rsidRDefault="00E05318">
      <w:pPr>
        <w:pStyle w:val="a3"/>
        <w:spacing w:before="7"/>
        <w:rPr>
          <w:sz w:val="24"/>
          <w:szCs w:val="24"/>
        </w:rPr>
      </w:pPr>
    </w:p>
    <w:p w:rsidR="00E05318" w:rsidRPr="00B5247B" w:rsidRDefault="00CD6F5F">
      <w:pPr>
        <w:ind w:left="100"/>
        <w:rPr>
          <w:sz w:val="24"/>
          <w:szCs w:val="24"/>
        </w:rPr>
      </w:pPr>
      <w:r w:rsidRPr="00B5247B">
        <w:rPr>
          <w:spacing w:val="13"/>
          <w:sz w:val="24"/>
          <w:szCs w:val="24"/>
        </w:rPr>
        <w:t>四、项目需求及分包情况、采购标的</w:t>
      </w:r>
    </w:p>
    <w:p w:rsidR="00E05318" w:rsidRPr="00B5247B" w:rsidRDefault="00CD6F5F">
      <w:pPr>
        <w:pStyle w:val="a3"/>
        <w:spacing w:before="214"/>
        <w:ind w:left="520"/>
        <w:rPr>
          <w:sz w:val="24"/>
          <w:szCs w:val="24"/>
        </w:rPr>
      </w:pPr>
      <w:r w:rsidRPr="00B5247B">
        <w:rPr>
          <w:spacing w:val="15"/>
          <w:sz w:val="24"/>
          <w:szCs w:val="24"/>
        </w:rPr>
        <w:t>（一）</w:t>
      </w:r>
      <w:r w:rsidRPr="00B5247B">
        <w:rPr>
          <w:spacing w:val="14"/>
          <w:sz w:val="24"/>
          <w:szCs w:val="24"/>
        </w:rPr>
        <w:t>分包名称：</w:t>
      </w:r>
      <w:r w:rsidR="003C22C3" w:rsidRPr="004E61A6">
        <w:rPr>
          <w:rFonts w:hint="eastAsia"/>
          <w:spacing w:val="-2"/>
          <w:sz w:val="24"/>
          <w:szCs w:val="24"/>
        </w:rPr>
        <w:t>西华大学校本部老区</w:t>
      </w:r>
      <w:r w:rsidR="003C22C3" w:rsidRPr="004E61A6">
        <w:rPr>
          <w:spacing w:val="-2"/>
          <w:sz w:val="24"/>
          <w:szCs w:val="24"/>
        </w:rPr>
        <w:t>1-10舍改造工程</w:t>
      </w:r>
    </w:p>
    <w:p w:rsidR="00E05318" w:rsidRPr="00B5247B" w:rsidRDefault="00E05318">
      <w:pPr>
        <w:pStyle w:val="a3"/>
        <w:spacing w:before="11"/>
        <w:rPr>
          <w:sz w:val="24"/>
          <w:szCs w:val="24"/>
        </w:rPr>
      </w:pPr>
    </w:p>
    <w:p w:rsidR="00E05318" w:rsidRPr="00B5247B" w:rsidRDefault="00CD6F5F">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 设置专门采购包</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2、预算金额（元）：</w:t>
      </w:r>
      <w:r w:rsidR="000A3A51">
        <w:rPr>
          <w:rFonts w:hint="eastAsia"/>
          <w:sz w:val="24"/>
          <w:szCs w:val="24"/>
        </w:rPr>
        <w:t>4</w:t>
      </w:r>
      <w:r w:rsidR="00D348E1">
        <w:rPr>
          <w:sz w:val="24"/>
          <w:szCs w:val="24"/>
        </w:rPr>
        <w:t>21</w:t>
      </w:r>
      <w:r w:rsidR="00FB5E63" w:rsidRPr="00B5247B">
        <w:rPr>
          <w:sz w:val="24"/>
          <w:szCs w:val="24"/>
        </w:rPr>
        <w:t>0000</w:t>
      </w:r>
      <w:r w:rsidRPr="00B5247B">
        <w:rPr>
          <w:sz w:val="24"/>
          <w:szCs w:val="24"/>
        </w:rPr>
        <w:t>，大写（人民币）：</w:t>
      </w:r>
      <w:r w:rsidR="00D348E1">
        <w:rPr>
          <w:rFonts w:hint="eastAsia"/>
          <w:spacing w:val="-2"/>
          <w:sz w:val="24"/>
          <w:szCs w:val="24"/>
        </w:rPr>
        <w:t>肆佰贰拾壹万元</w:t>
      </w:r>
    </w:p>
    <w:p w:rsidR="00E05318" w:rsidRPr="00B5247B" w:rsidRDefault="00E05318">
      <w:pPr>
        <w:pStyle w:val="a3"/>
        <w:spacing w:before="9"/>
        <w:rPr>
          <w:sz w:val="24"/>
          <w:szCs w:val="24"/>
        </w:rPr>
      </w:pPr>
    </w:p>
    <w:p w:rsidR="00D348E1" w:rsidRDefault="00CD6F5F" w:rsidP="00D348E1">
      <w:pPr>
        <w:pStyle w:val="a3"/>
        <w:spacing w:line="468" w:lineRule="auto"/>
        <w:ind w:left="100" w:right="117" w:firstLine="780"/>
        <w:rPr>
          <w:spacing w:val="-2"/>
          <w:sz w:val="24"/>
          <w:szCs w:val="24"/>
        </w:rPr>
      </w:pPr>
      <w:r w:rsidRPr="00B5247B">
        <w:rPr>
          <w:sz w:val="24"/>
          <w:szCs w:val="24"/>
        </w:rPr>
        <w:t>最高限价（元）：</w:t>
      </w:r>
      <w:r w:rsidR="000A3A51">
        <w:rPr>
          <w:rFonts w:hint="eastAsia"/>
          <w:sz w:val="24"/>
          <w:szCs w:val="24"/>
        </w:rPr>
        <w:t>4</w:t>
      </w:r>
      <w:r w:rsidR="00D348E1">
        <w:rPr>
          <w:sz w:val="24"/>
          <w:szCs w:val="24"/>
        </w:rPr>
        <w:t>21</w:t>
      </w:r>
      <w:r w:rsidR="00041656" w:rsidRPr="00B5247B">
        <w:rPr>
          <w:sz w:val="24"/>
          <w:szCs w:val="24"/>
        </w:rPr>
        <w:t>0000</w:t>
      </w:r>
      <w:r w:rsidRPr="00B5247B">
        <w:rPr>
          <w:sz w:val="24"/>
          <w:szCs w:val="24"/>
        </w:rPr>
        <w:t>，大写（人民币）：</w:t>
      </w:r>
      <w:r w:rsidR="00D348E1">
        <w:rPr>
          <w:rFonts w:hint="eastAsia"/>
          <w:spacing w:val="-2"/>
          <w:sz w:val="24"/>
          <w:szCs w:val="24"/>
        </w:rPr>
        <w:t>肆佰贰拾壹万元</w:t>
      </w:r>
    </w:p>
    <w:p w:rsidR="00E05318" w:rsidRPr="00D348E1" w:rsidRDefault="00CD6F5F" w:rsidP="00D348E1">
      <w:pPr>
        <w:pStyle w:val="a3"/>
        <w:spacing w:line="468" w:lineRule="auto"/>
        <w:ind w:right="117" w:firstLineChars="200" w:firstLine="48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pPr>
        <w:pStyle w:val="a3"/>
        <w:ind w:left="520"/>
        <w:rPr>
          <w:sz w:val="24"/>
          <w:szCs w:val="24"/>
        </w:rPr>
      </w:pPr>
      <w:r w:rsidRPr="00B5247B">
        <w:rPr>
          <w:sz w:val="24"/>
          <w:szCs w:val="24"/>
        </w:rPr>
        <w:t>4</w:t>
      </w:r>
      <w:r w:rsidRPr="00B5247B">
        <w:rPr>
          <w:spacing w:val="-1"/>
          <w:sz w:val="24"/>
          <w:szCs w:val="24"/>
        </w:rPr>
        <w:t>、定价方式：固定单价</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5</w:t>
      </w:r>
      <w:r w:rsidRPr="00B5247B">
        <w:rPr>
          <w:spacing w:val="-1"/>
          <w:sz w:val="24"/>
          <w:szCs w:val="24"/>
        </w:rPr>
        <w:t>、是否支持联合体投标：否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6</w:t>
      </w:r>
      <w:r w:rsidRPr="00B5247B">
        <w:rPr>
          <w:spacing w:val="-1"/>
          <w:sz w:val="24"/>
          <w:szCs w:val="24"/>
        </w:rPr>
        <w:t>、是否允许合同分包选项：否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7</w:t>
      </w:r>
      <w:r w:rsidRPr="00B5247B">
        <w:rPr>
          <w:spacing w:val="-1"/>
          <w:sz w:val="24"/>
          <w:szCs w:val="24"/>
        </w:rPr>
        <w:t>、拟采购标的的技术要求</w:t>
      </w:r>
    </w:p>
    <w:p w:rsidR="00E05318" w:rsidRPr="00B5247B" w:rsidRDefault="00E05318">
      <w:pPr>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E05318" w:rsidRPr="00B5247B" w:rsidTr="00041656">
        <w:trPr>
          <w:trHeight w:val="1230"/>
        </w:trPr>
        <w:tc>
          <w:tcPr>
            <w:tcW w:w="1050" w:type="dxa"/>
            <w:vMerge w:val="restart"/>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173"/>
              <w:ind w:left="127"/>
              <w:rPr>
                <w:sz w:val="24"/>
                <w:szCs w:val="24"/>
              </w:rPr>
            </w:pPr>
            <w:r w:rsidRPr="00B5247B">
              <w:rPr>
                <w:sz w:val="24"/>
                <w:szCs w:val="24"/>
              </w:rPr>
              <w:t>1</w:t>
            </w:r>
          </w:p>
        </w:tc>
        <w:tc>
          <w:tcPr>
            <w:tcW w:w="2100" w:type="dxa"/>
          </w:tcPr>
          <w:p w:rsidR="00E05318" w:rsidRPr="00B5247B" w:rsidRDefault="00E05318">
            <w:pPr>
              <w:pStyle w:val="TableParagraph"/>
              <w:rPr>
                <w:sz w:val="24"/>
                <w:szCs w:val="24"/>
              </w:rPr>
            </w:pPr>
          </w:p>
          <w:p w:rsidR="00E05318" w:rsidRPr="00B5247B" w:rsidRDefault="00CD6F5F">
            <w:pPr>
              <w:pStyle w:val="TableParagraph"/>
              <w:spacing w:before="158"/>
              <w:ind w:left="142" w:right="141"/>
              <w:jc w:val="center"/>
              <w:rPr>
                <w:sz w:val="24"/>
                <w:szCs w:val="24"/>
              </w:rPr>
            </w:pPr>
            <w:r w:rsidRPr="00B5247B">
              <w:rPr>
                <w:spacing w:val="8"/>
                <w:sz w:val="24"/>
                <w:szCs w:val="24"/>
              </w:rPr>
              <w:t>采购品目</w:t>
            </w:r>
          </w:p>
        </w:tc>
        <w:tc>
          <w:tcPr>
            <w:tcW w:w="2625" w:type="dxa"/>
          </w:tcPr>
          <w:p w:rsidR="00E05318" w:rsidRPr="00B5247B" w:rsidRDefault="00E05318">
            <w:pPr>
              <w:pStyle w:val="TableParagraph"/>
              <w:rPr>
                <w:sz w:val="24"/>
                <w:szCs w:val="24"/>
              </w:rPr>
            </w:pPr>
          </w:p>
          <w:p w:rsidR="00E05318" w:rsidRPr="00B5247B" w:rsidRDefault="00EC1D8F">
            <w:pPr>
              <w:pStyle w:val="TableParagraph"/>
              <w:spacing w:before="158"/>
              <w:ind w:left="129"/>
              <w:rPr>
                <w:sz w:val="24"/>
                <w:szCs w:val="24"/>
              </w:rPr>
            </w:pPr>
            <w:r>
              <w:rPr>
                <w:rFonts w:hint="eastAsia"/>
                <w:spacing w:val="-3"/>
                <w:sz w:val="24"/>
                <w:szCs w:val="24"/>
              </w:rPr>
              <w:t>装修</w:t>
            </w:r>
            <w:r w:rsidR="00CD6F5F" w:rsidRPr="00B5247B">
              <w:rPr>
                <w:spacing w:val="-3"/>
                <w:sz w:val="24"/>
                <w:szCs w:val="24"/>
              </w:rPr>
              <w:t>工程</w:t>
            </w:r>
          </w:p>
        </w:tc>
        <w:tc>
          <w:tcPr>
            <w:tcW w:w="2100" w:type="dxa"/>
          </w:tcPr>
          <w:p w:rsidR="00E05318" w:rsidRPr="00B5247B" w:rsidRDefault="00E05318">
            <w:pPr>
              <w:pStyle w:val="TableParagraph"/>
              <w:rPr>
                <w:sz w:val="24"/>
                <w:szCs w:val="24"/>
              </w:rPr>
            </w:pPr>
          </w:p>
          <w:p w:rsidR="00E05318" w:rsidRPr="00B5247B" w:rsidRDefault="00CD6F5F">
            <w:pPr>
              <w:pStyle w:val="TableParagraph"/>
              <w:spacing w:before="158"/>
              <w:ind w:left="143" w:right="137"/>
              <w:jc w:val="center"/>
              <w:rPr>
                <w:sz w:val="24"/>
                <w:szCs w:val="24"/>
              </w:rPr>
            </w:pPr>
            <w:r w:rsidRPr="00B5247B">
              <w:rPr>
                <w:spacing w:val="8"/>
                <w:sz w:val="24"/>
                <w:szCs w:val="24"/>
              </w:rPr>
              <w:t>标的名称</w:t>
            </w:r>
          </w:p>
        </w:tc>
        <w:tc>
          <w:tcPr>
            <w:tcW w:w="2650" w:type="dxa"/>
          </w:tcPr>
          <w:p w:rsidR="00E05318" w:rsidRPr="00B5247B" w:rsidRDefault="00D348E1">
            <w:pPr>
              <w:pStyle w:val="TableParagraph"/>
              <w:spacing w:before="105" w:line="280" w:lineRule="auto"/>
              <w:ind w:left="131" w:right="315"/>
              <w:jc w:val="both"/>
              <w:rPr>
                <w:sz w:val="24"/>
                <w:szCs w:val="24"/>
              </w:rPr>
            </w:pPr>
            <w:r w:rsidRPr="00D348E1">
              <w:rPr>
                <w:rFonts w:hint="eastAsia"/>
                <w:spacing w:val="14"/>
                <w:sz w:val="24"/>
                <w:szCs w:val="24"/>
              </w:rPr>
              <w:t>西华大学校本部老区</w:t>
            </w:r>
            <w:r w:rsidRPr="00D348E1">
              <w:rPr>
                <w:spacing w:val="14"/>
                <w:sz w:val="24"/>
                <w:szCs w:val="24"/>
              </w:rPr>
              <w:t>1-10舍改造工程</w:t>
            </w:r>
          </w:p>
        </w:tc>
      </w:tr>
      <w:tr w:rsidR="00E05318" w:rsidRPr="00B5247B" w:rsidTr="00041656">
        <w:trPr>
          <w:trHeight w:val="51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ind w:left="142" w:right="141"/>
              <w:jc w:val="center"/>
              <w:rPr>
                <w:sz w:val="24"/>
                <w:szCs w:val="24"/>
              </w:rPr>
            </w:pPr>
            <w:r w:rsidRPr="00B5247B">
              <w:rPr>
                <w:spacing w:val="2"/>
                <w:sz w:val="24"/>
                <w:szCs w:val="24"/>
              </w:rPr>
              <w:t>数量</w:t>
            </w:r>
          </w:p>
        </w:tc>
        <w:tc>
          <w:tcPr>
            <w:tcW w:w="2625" w:type="dxa"/>
          </w:tcPr>
          <w:p w:rsidR="00E05318" w:rsidRPr="00B5247B" w:rsidRDefault="00CD6F5F" w:rsidP="001C3915">
            <w:pPr>
              <w:pStyle w:val="TableParagraph"/>
              <w:spacing w:before="105"/>
              <w:ind w:right="815"/>
              <w:jc w:val="right"/>
              <w:rPr>
                <w:sz w:val="24"/>
                <w:szCs w:val="24"/>
              </w:rPr>
            </w:pPr>
            <w:r w:rsidRPr="00B5247B">
              <w:rPr>
                <w:spacing w:val="-4"/>
                <w:sz w:val="24"/>
                <w:szCs w:val="24"/>
              </w:rPr>
              <w:t>1.00</w:t>
            </w:r>
          </w:p>
        </w:tc>
        <w:tc>
          <w:tcPr>
            <w:tcW w:w="2100" w:type="dxa"/>
          </w:tcPr>
          <w:p w:rsidR="00E05318" w:rsidRPr="00B5247B" w:rsidRDefault="00CD6F5F">
            <w:pPr>
              <w:pStyle w:val="TableParagraph"/>
              <w:spacing w:before="105"/>
              <w:ind w:left="143" w:right="137"/>
              <w:jc w:val="center"/>
              <w:rPr>
                <w:sz w:val="24"/>
                <w:szCs w:val="24"/>
              </w:rPr>
            </w:pPr>
            <w:r w:rsidRPr="00B5247B">
              <w:rPr>
                <w:spacing w:val="2"/>
                <w:sz w:val="24"/>
                <w:szCs w:val="24"/>
              </w:rPr>
              <w:t>单位</w:t>
            </w:r>
          </w:p>
        </w:tc>
        <w:tc>
          <w:tcPr>
            <w:tcW w:w="2650" w:type="dxa"/>
          </w:tcPr>
          <w:p w:rsidR="00E05318" w:rsidRPr="00B5247B" w:rsidRDefault="00CD6F5F">
            <w:pPr>
              <w:pStyle w:val="TableParagraph"/>
              <w:spacing w:before="105"/>
              <w:ind w:left="131"/>
              <w:rPr>
                <w:sz w:val="24"/>
                <w:szCs w:val="24"/>
              </w:rPr>
            </w:pPr>
            <w:r w:rsidRPr="00B5247B">
              <w:rPr>
                <w:sz w:val="24"/>
                <w:szCs w:val="24"/>
              </w:rPr>
              <w:t>项</w:t>
            </w:r>
          </w:p>
        </w:tc>
      </w:tr>
      <w:tr w:rsidR="00E05318" w:rsidRPr="00B5247B" w:rsidTr="00041656">
        <w:trPr>
          <w:trHeight w:val="51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E05318" w:rsidRPr="00B5247B" w:rsidRDefault="00510C15" w:rsidP="00D348E1">
            <w:pPr>
              <w:pStyle w:val="TableParagraph"/>
              <w:spacing w:before="105"/>
              <w:ind w:right="583"/>
              <w:jc w:val="right"/>
              <w:rPr>
                <w:sz w:val="24"/>
                <w:szCs w:val="24"/>
              </w:rPr>
            </w:pPr>
            <w:r>
              <w:rPr>
                <w:rFonts w:hint="eastAsia"/>
                <w:spacing w:val="-2"/>
                <w:sz w:val="24"/>
                <w:szCs w:val="24"/>
              </w:rPr>
              <w:t>4</w:t>
            </w:r>
            <w:r w:rsidR="00D348E1">
              <w:rPr>
                <w:spacing w:val="-2"/>
                <w:sz w:val="24"/>
                <w:szCs w:val="24"/>
              </w:rPr>
              <w:t>21</w:t>
            </w:r>
            <w:r w:rsidR="00C579A0" w:rsidRPr="00B5247B">
              <w:rPr>
                <w:spacing w:val="-2"/>
                <w:sz w:val="24"/>
                <w:szCs w:val="24"/>
              </w:rPr>
              <w:t>0000</w:t>
            </w:r>
          </w:p>
        </w:tc>
        <w:tc>
          <w:tcPr>
            <w:tcW w:w="2100" w:type="dxa"/>
          </w:tcPr>
          <w:p w:rsidR="00E05318" w:rsidRPr="00B5247B" w:rsidRDefault="00CD6F5F">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E05318" w:rsidRPr="00B5247B" w:rsidRDefault="00510C15" w:rsidP="00D348E1">
            <w:pPr>
              <w:pStyle w:val="TableParagraph"/>
              <w:spacing w:before="105"/>
              <w:ind w:left="1061"/>
              <w:rPr>
                <w:sz w:val="24"/>
                <w:szCs w:val="24"/>
              </w:rPr>
            </w:pPr>
            <w:r>
              <w:rPr>
                <w:rFonts w:hint="eastAsia"/>
                <w:spacing w:val="-2"/>
                <w:sz w:val="24"/>
                <w:szCs w:val="24"/>
              </w:rPr>
              <w:t>4</w:t>
            </w:r>
            <w:r w:rsidR="00D348E1">
              <w:rPr>
                <w:spacing w:val="-2"/>
                <w:sz w:val="24"/>
                <w:szCs w:val="24"/>
              </w:rPr>
              <w:t>21</w:t>
            </w:r>
            <w:r w:rsidR="00C579A0" w:rsidRPr="00B5247B">
              <w:rPr>
                <w:spacing w:val="-2"/>
                <w:sz w:val="24"/>
                <w:szCs w:val="24"/>
              </w:rPr>
              <w:t>0000</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是</w:t>
            </w:r>
          </w:p>
        </w:tc>
        <w:tc>
          <w:tcPr>
            <w:tcW w:w="2100" w:type="dxa"/>
          </w:tcPr>
          <w:p w:rsidR="00E05318" w:rsidRPr="00B5247B" w:rsidRDefault="00CD6F5F">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z w:val="24"/>
                <w:szCs w:val="24"/>
              </w:rPr>
              <w:t>无</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是</w:t>
            </w:r>
          </w:p>
        </w:tc>
        <w:tc>
          <w:tcPr>
            <w:tcW w:w="2100" w:type="dxa"/>
          </w:tcPr>
          <w:p w:rsidR="00E05318" w:rsidRPr="00B5247B" w:rsidRDefault="00CD6F5F">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z w:val="24"/>
                <w:szCs w:val="24"/>
              </w:rPr>
              <w:t>无</w:t>
            </w:r>
          </w:p>
        </w:tc>
      </w:tr>
      <w:tr w:rsidR="00E05318" w:rsidRPr="00B5247B" w:rsidTr="00041656">
        <w:trPr>
          <w:trHeight w:val="870"/>
        </w:trPr>
        <w:tc>
          <w:tcPr>
            <w:tcW w:w="1050" w:type="dxa"/>
            <w:vMerge/>
            <w:tcBorders>
              <w:top w:val="nil"/>
            </w:tcBorders>
          </w:tcPr>
          <w:p w:rsidR="00E05318" w:rsidRPr="00B5247B" w:rsidRDefault="00E05318">
            <w:pPr>
              <w:rPr>
                <w:sz w:val="24"/>
                <w:szCs w:val="24"/>
              </w:rPr>
            </w:pPr>
          </w:p>
        </w:tc>
        <w:tc>
          <w:tcPr>
            <w:tcW w:w="2100" w:type="dxa"/>
          </w:tcPr>
          <w:p w:rsidR="00E05318" w:rsidRPr="00B5247B" w:rsidRDefault="00CD6F5F">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E05318" w:rsidRPr="00B5247B" w:rsidRDefault="00E05318">
            <w:pPr>
              <w:pStyle w:val="TableParagraph"/>
              <w:spacing w:before="3"/>
              <w:rPr>
                <w:sz w:val="24"/>
                <w:szCs w:val="24"/>
              </w:rPr>
            </w:pPr>
          </w:p>
          <w:p w:rsidR="00E05318" w:rsidRPr="00B5247B" w:rsidRDefault="00CD6F5F">
            <w:pPr>
              <w:pStyle w:val="TableParagraph"/>
              <w:ind w:left="129"/>
              <w:rPr>
                <w:sz w:val="24"/>
                <w:szCs w:val="24"/>
              </w:rPr>
            </w:pPr>
            <w:r w:rsidRPr="00B5247B">
              <w:rPr>
                <w:sz w:val="24"/>
                <w:szCs w:val="24"/>
              </w:rPr>
              <w:t>否</w:t>
            </w:r>
          </w:p>
        </w:tc>
        <w:tc>
          <w:tcPr>
            <w:tcW w:w="2100" w:type="dxa"/>
          </w:tcPr>
          <w:p w:rsidR="00E05318" w:rsidRPr="00B5247B" w:rsidRDefault="00E05318">
            <w:pPr>
              <w:pStyle w:val="TableParagraph"/>
              <w:spacing w:before="3"/>
              <w:rPr>
                <w:sz w:val="24"/>
                <w:szCs w:val="24"/>
              </w:rPr>
            </w:pPr>
          </w:p>
          <w:p w:rsidR="00E05318" w:rsidRPr="00B5247B" w:rsidRDefault="00CD6F5F">
            <w:pPr>
              <w:pStyle w:val="TableParagraph"/>
              <w:ind w:left="143" w:right="137"/>
              <w:jc w:val="center"/>
              <w:rPr>
                <w:sz w:val="24"/>
                <w:szCs w:val="24"/>
              </w:rPr>
            </w:pPr>
            <w:r w:rsidRPr="00B5247B">
              <w:rPr>
                <w:spacing w:val="11"/>
                <w:sz w:val="24"/>
                <w:szCs w:val="24"/>
              </w:rPr>
              <w:t>标的物所属行业</w:t>
            </w:r>
          </w:p>
        </w:tc>
        <w:tc>
          <w:tcPr>
            <w:tcW w:w="2650" w:type="dxa"/>
          </w:tcPr>
          <w:p w:rsidR="00E05318" w:rsidRPr="00B5247B" w:rsidRDefault="00E05318">
            <w:pPr>
              <w:pStyle w:val="TableParagraph"/>
              <w:spacing w:before="3"/>
              <w:rPr>
                <w:sz w:val="24"/>
                <w:szCs w:val="24"/>
              </w:rPr>
            </w:pPr>
          </w:p>
          <w:p w:rsidR="00E05318" w:rsidRPr="00B5247B" w:rsidRDefault="00CD6F5F">
            <w:pPr>
              <w:pStyle w:val="TableParagraph"/>
              <w:ind w:left="131"/>
              <w:rPr>
                <w:sz w:val="24"/>
                <w:szCs w:val="24"/>
              </w:rPr>
            </w:pPr>
            <w:r w:rsidRPr="00B5247B">
              <w:rPr>
                <w:spacing w:val="-4"/>
                <w:sz w:val="24"/>
                <w:szCs w:val="24"/>
              </w:rPr>
              <w:t>建筑业</w:t>
            </w:r>
          </w:p>
        </w:tc>
      </w:tr>
    </w:tbl>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386C6A" w:rsidRPr="00386C6A">
        <w:rPr>
          <w:rFonts w:hint="eastAsia"/>
          <w:spacing w:val="14"/>
          <w:sz w:val="24"/>
          <w:szCs w:val="24"/>
        </w:rPr>
        <w:t>西华大学第四教学楼维修改造工程</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B5247B">
        <w:trPr>
          <w:trHeight w:val="3026"/>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B13E7" w:rsidRDefault="00CD6F5F" w:rsidP="00BA0175">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00E93395" w:rsidRPr="00E93395">
              <w:rPr>
                <w:rFonts w:hint="eastAsia"/>
                <w:spacing w:val="-2"/>
                <w:sz w:val="24"/>
                <w:szCs w:val="24"/>
              </w:rPr>
              <w:t>供应商针对本项目的施工，必须达到国家及行业现行技术规范标准，符合国家及行业验收合格标准</w:t>
            </w:r>
            <w:r w:rsidR="00E93395"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D348E1" w:rsidRPr="00B5247B" w:rsidRDefault="00D348E1" w:rsidP="00BA0175">
            <w:pPr>
              <w:pStyle w:val="TableParagraph"/>
              <w:spacing w:line="535" w:lineRule="auto"/>
              <w:ind w:left="126" w:right="196" w:firstLine="420"/>
              <w:rPr>
                <w:sz w:val="24"/>
                <w:szCs w:val="24"/>
              </w:rPr>
            </w:pPr>
            <w:r>
              <w:rPr>
                <w:rFonts w:hint="eastAsia"/>
                <w:spacing w:val="-2"/>
                <w:sz w:val="24"/>
                <w:szCs w:val="24"/>
              </w:rPr>
              <w:t>3、工期6</w:t>
            </w:r>
            <w:r>
              <w:rPr>
                <w:spacing w:val="-2"/>
                <w:sz w:val="24"/>
                <w:szCs w:val="24"/>
              </w:rPr>
              <w:t>5日历天</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3316"/>
        </w:trPr>
        <w:tc>
          <w:tcPr>
            <w:tcW w:w="810" w:type="dxa"/>
          </w:tcPr>
          <w:p w:rsidR="00E05318" w:rsidRPr="00B5247B" w:rsidRDefault="00C214AB">
            <w:pPr>
              <w:pStyle w:val="TableParagraph"/>
              <w:rPr>
                <w:rFonts w:ascii="Times New Roman"/>
                <w:sz w:val="24"/>
                <w:szCs w:val="24"/>
              </w:rPr>
            </w:pPr>
            <w:r w:rsidRPr="00B5247B">
              <w:rPr>
                <w:sz w:val="24"/>
                <w:szCs w:val="24"/>
              </w:rPr>
              <w:t>3</w:t>
            </w:r>
          </w:p>
        </w:tc>
        <w:tc>
          <w:tcPr>
            <w:tcW w:w="2731" w:type="dxa"/>
          </w:tcPr>
          <w:p w:rsidR="00E05318" w:rsidRPr="00B5247B" w:rsidRDefault="00C214AB">
            <w:pPr>
              <w:pStyle w:val="TableParagraph"/>
              <w:rPr>
                <w:rFonts w:ascii="Times New Roman"/>
                <w:sz w:val="24"/>
                <w:szCs w:val="24"/>
              </w:rPr>
            </w:pPr>
            <w:r w:rsidRPr="00B5247B">
              <w:rPr>
                <w:spacing w:val="-2"/>
                <w:sz w:val="24"/>
                <w:szCs w:val="24"/>
              </w:rPr>
              <w:t>具有健全的财务会计制</w:t>
            </w:r>
            <w:r w:rsidRPr="00B5247B">
              <w:rPr>
                <w:spacing w:val="-6"/>
                <w:sz w:val="24"/>
                <w:szCs w:val="24"/>
              </w:rPr>
              <w:t>度</w:t>
            </w:r>
          </w:p>
        </w:tc>
        <w:tc>
          <w:tcPr>
            <w:tcW w:w="6963" w:type="dxa"/>
          </w:tcPr>
          <w:p w:rsidR="00E05318" w:rsidRPr="00B5247B" w:rsidRDefault="00C214AB">
            <w:pPr>
              <w:pStyle w:val="TableParagraph"/>
              <w:spacing w:before="30"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：202</w:t>
            </w:r>
            <w:r w:rsidR="006A5554" w:rsidRPr="00B5247B">
              <w:rPr>
                <w:spacing w:val="-2"/>
                <w:sz w:val="24"/>
                <w:szCs w:val="24"/>
              </w:rPr>
              <w:t>2</w:t>
            </w:r>
            <w:r w:rsidR="00CD6F5F" w:rsidRPr="00B5247B">
              <w:rPr>
                <w:spacing w:val="-2"/>
                <w:sz w:val="24"/>
                <w:szCs w:val="24"/>
              </w:rPr>
              <w:t>或202</w:t>
            </w:r>
            <w:r w:rsidR="006A5554" w:rsidRPr="00B5247B">
              <w:rPr>
                <w:spacing w:val="-2"/>
                <w:sz w:val="24"/>
                <w:szCs w:val="24"/>
              </w:rPr>
              <w:t>3</w:t>
            </w:r>
            <w:r w:rsidR="00CD6F5F" w:rsidRPr="00B5247B">
              <w:rPr>
                <w:spacing w:val="-2"/>
                <w:sz w:val="24"/>
                <w:szCs w:val="24"/>
              </w:rPr>
              <w:t>年度经审计的财务报告（包含审计报告和审计报告中所涉及的财务报表和报表附注）；202</w:t>
            </w:r>
            <w:r w:rsidR="006A5554" w:rsidRPr="00B5247B">
              <w:rPr>
                <w:spacing w:val="-2"/>
                <w:sz w:val="24"/>
                <w:szCs w:val="24"/>
              </w:rPr>
              <w:t>2</w:t>
            </w:r>
            <w:r w:rsidR="00CD6F5F" w:rsidRPr="00B5247B">
              <w:rPr>
                <w:spacing w:val="-2"/>
                <w:sz w:val="24"/>
                <w:szCs w:val="24"/>
              </w:rPr>
              <w:t>或202</w:t>
            </w:r>
            <w:r w:rsidR="006A5554" w:rsidRPr="00B5247B">
              <w:rPr>
                <w:spacing w:val="-2"/>
                <w:sz w:val="24"/>
                <w:szCs w:val="24"/>
              </w:rPr>
              <w:t>3</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811534" w:rsidRPr="00B5247B" w:rsidRDefault="00811534">
            <w:pPr>
              <w:pStyle w:val="TableParagraph"/>
              <w:rPr>
                <w:sz w:val="24"/>
                <w:szCs w:val="24"/>
              </w:rPr>
            </w:pPr>
          </w:p>
          <w:p w:rsidR="00811534" w:rsidRPr="00B5247B" w:rsidRDefault="009271BB" w:rsidP="00811534">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00811534" w:rsidRPr="00B5247B">
              <w:rPr>
                <w:spacing w:val="-2"/>
                <w:sz w:val="24"/>
                <w:szCs w:val="24"/>
              </w:rPr>
              <w:t>执业资格。具有房屋建筑和市政工程安全安全生产考核合格证。</w:t>
            </w:r>
          </w:p>
          <w:p w:rsidR="00E05318" w:rsidRPr="00B5247B"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E2520C">
        <w:trPr>
          <w:trHeight w:val="816"/>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4B2180" w:rsidP="00160D1C">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trPr>
          <w:trHeight w:val="870"/>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480649">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480649">
              <w:rPr>
                <w:sz w:val="24"/>
                <w:szCs w:val="24"/>
              </w:rPr>
              <w:t>1</w:t>
            </w:r>
            <w:r w:rsidRPr="00B5247B">
              <w:rPr>
                <w:sz w:val="24"/>
                <w:szCs w:val="24"/>
              </w:rPr>
              <w:t>年1月1日（含1日）以来具有</w:t>
            </w:r>
            <w:r w:rsidR="00480649">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510BB">
              <w:rPr>
                <w:rFonts w:hint="eastAsia"/>
              </w:rPr>
              <w:t>类似项目是指：修缮工程项目</w:t>
            </w:r>
            <w:r w:rsidR="004510BB">
              <w:rPr>
                <w:rFonts w:hint="eastAsia"/>
              </w:rPr>
              <w:t>。</w:t>
            </w:r>
            <w:bookmarkStart w:id="0" w:name="_GoBack"/>
            <w:bookmarkEnd w:id="0"/>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Pr="00B5247B" w:rsidRDefault="00E05318">
      <w:pPr>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4"/>
        </w:numPr>
        <w:tabs>
          <w:tab w:val="left" w:pos="1347"/>
        </w:tabs>
        <w:spacing w:before="62"/>
        <w:rPr>
          <w:sz w:val="24"/>
          <w:szCs w:val="24"/>
        </w:rPr>
      </w:pPr>
      <w:r w:rsidRPr="00B5247B">
        <w:rPr>
          <w:sz w:val="24"/>
          <w:szCs w:val="24"/>
        </w:rPr>
        <w:t>合同履行期限：自合同签订之日起6</w:t>
      </w:r>
      <w:r w:rsidR="00480649">
        <w:rPr>
          <w:sz w:val="24"/>
          <w:szCs w:val="24"/>
        </w:rPr>
        <w:t>5</w:t>
      </w:r>
      <w:r w:rsidRPr="00B5247B">
        <w:rPr>
          <w:spacing w:val="-10"/>
          <w:sz w:val="24"/>
          <w:szCs w:val="24"/>
        </w:rPr>
        <w:t>日</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合同履约地点：西华大学</w:t>
      </w:r>
      <w:r w:rsidR="00E7244A">
        <w:rPr>
          <w:rFonts w:hint="eastAsia"/>
          <w:spacing w:val="-1"/>
          <w:sz w:val="24"/>
          <w:szCs w:val="24"/>
        </w:rPr>
        <w:t>校本部</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2"/>
          <w:sz w:val="24"/>
          <w:szCs w:val="24"/>
        </w:rPr>
        <w:t>支付方式：分期付款</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6）</w:t>
      </w:r>
      <w:r w:rsidRPr="00B5247B">
        <w:rPr>
          <w:spacing w:val="-1"/>
          <w:sz w:val="24"/>
          <w:szCs w:val="24"/>
        </w:rPr>
        <w:t>履约保证金及缴纳形式：</w:t>
      </w:r>
    </w:p>
    <w:p w:rsidR="00E05318" w:rsidRPr="00B5247B" w:rsidRDefault="00E05318">
      <w:pPr>
        <w:pStyle w:val="a3"/>
        <w:spacing w:before="9"/>
        <w:rPr>
          <w:sz w:val="24"/>
          <w:szCs w:val="24"/>
        </w:rPr>
      </w:pPr>
    </w:p>
    <w:p w:rsidR="00136070" w:rsidRDefault="00CD6F5F">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E05318" w:rsidRPr="00B5247B" w:rsidRDefault="00CD6F5F">
      <w:pPr>
        <w:pStyle w:val="a3"/>
        <w:spacing w:line="468" w:lineRule="auto"/>
        <w:ind w:left="1300" w:right="3899"/>
        <w:rPr>
          <w:sz w:val="24"/>
          <w:szCs w:val="24"/>
        </w:rPr>
      </w:pPr>
      <w:r w:rsidRPr="00B5247B">
        <w:rPr>
          <w:spacing w:val="-2"/>
          <w:sz w:val="24"/>
          <w:szCs w:val="24"/>
        </w:rPr>
        <w:t>履约保证金缴纳比例：10%</w:t>
      </w:r>
    </w:p>
    <w:p w:rsidR="00136070" w:rsidRDefault="00CD6F5F">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E05318" w:rsidRPr="00B5247B" w:rsidRDefault="00CD6F5F">
      <w:pPr>
        <w:pStyle w:val="a3"/>
        <w:spacing w:before="2" w:line="468" w:lineRule="auto"/>
        <w:ind w:left="1300" w:right="3358"/>
        <w:rPr>
          <w:sz w:val="24"/>
          <w:szCs w:val="24"/>
        </w:rPr>
      </w:pPr>
      <w:r w:rsidRPr="00B5247B">
        <w:rPr>
          <w:spacing w:val="-2"/>
          <w:sz w:val="24"/>
          <w:szCs w:val="24"/>
        </w:rPr>
        <w:t>缴纳说明：缴纳履约保证金后签订合同</w:t>
      </w:r>
    </w:p>
    <w:p w:rsidR="00E05318" w:rsidRPr="00B5247B" w:rsidRDefault="00CD6F5F">
      <w:pPr>
        <w:pStyle w:val="a3"/>
        <w:spacing w:before="1"/>
        <w:ind w:left="940"/>
        <w:rPr>
          <w:sz w:val="24"/>
          <w:szCs w:val="24"/>
        </w:rPr>
      </w:pPr>
      <w:r w:rsidRPr="00B5247B">
        <w:rPr>
          <w:sz w:val="24"/>
          <w:szCs w:val="24"/>
        </w:rPr>
        <w:t>7）</w:t>
      </w:r>
      <w:r w:rsidRPr="00B5247B">
        <w:rPr>
          <w:spacing w:val="-1"/>
          <w:sz w:val="24"/>
          <w:szCs w:val="24"/>
        </w:rPr>
        <w:t>质量保证金及缴纳形式：</w:t>
      </w:r>
    </w:p>
    <w:p w:rsidR="00E05318" w:rsidRPr="00B5247B" w:rsidRDefault="00E05318">
      <w:pPr>
        <w:pStyle w:val="a3"/>
        <w:spacing w:before="9"/>
        <w:rPr>
          <w:sz w:val="24"/>
          <w:szCs w:val="24"/>
        </w:rPr>
      </w:pPr>
    </w:p>
    <w:p w:rsidR="000F5E88" w:rsidRDefault="00CD6F5F">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sidR="00214EB6">
        <w:rPr>
          <w:rFonts w:hint="eastAsia"/>
          <w:spacing w:val="-2"/>
          <w:sz w:val="24"/>
          <w:szCs w:val="24"/>
        </w:rPr>
        <w:t>是</w:t>
      </w:r>
      <w:r w:rsidRPr="00B5247B">
        <w:rPr>
          <w:spacing w:val="-2"/>
          <w:sz w:val="24"/>
          <w:szCs w:val="24"/>
        </w:rPr>
        <w:t xml:space="preserve"> </w:t>
      </w:r>
    </w:p>
    <w:p w:rsidR="00214EB6" w:rsidRPr="00214EB6" w:rsidRDefault="00214EB6" w:rsidP="00214EB6">
      <w:pPr>
        <w:pStyle w:val="a3"/>
        <w:spacing w:before="2" w:line="468" w:lineRule="auto"/>
        <w:ind w:left="1300" w:right="3358"/>
        <w:rPr>
          <w:spacing w:val="-2"/>
          <w:sz w:val="24"/>
          <w:szCs w:val="24"/>
        </w:rPr>
      </w:pPr>
      <w:r w:rsidRPr="00B5247B">
        <w:rPr>
          <w:spacing w:val="-2"/>
          <w:sz w:val="24"/>
          <w:szCs w:val="24"/>
        </w:rPr>
        <w:t>缴纳方式：保函/保险</w:t>
      </w:r>
    </w:p>
    <w:p w:rsidR="00E05318" w:rsidRPr="00B5247B" w:rsidRDefault="00CD6F5F" w:rsidP="000F5E88">
      <w:pPr>
        <w:pStyle w:val="a3"/>
        <w:spacing w:line="468" w:lineRule="auto"/>
        <w:ind w:right="3899" w:firstLineChars="400" w:firstLine="952"/>
        <w:rPr>
          <w:sz w:val="24"/>
          <w:szCs w:val="24"/>
        </w:rPr>
      </w:pPr>
      <w:r w:rsidRPr="00B5247B">
        <w:rPr>
          <w:spacing w:val="-2"/>
          <w:sz w:val="24"/>
          <w:szCs w:val="24"/>
        </w:rPr>
        <w:t>8）合同支付约定：</w:t>
      </w:r>
    </w:p>
    <w:p w:rsidR="00E05318" w:rsidRPr="00B5247B" w:rsidRDefault="00CD6F5F" w:rsidP="00E4612D">
      <w:pPr>
        <w:pStyle w:val="a3"/>
        <w:spacing w:before="2" w:line="468" w:lineRule="auto"/>
        <w:ind w:right="116" w:firstLineChars="500" w:firstLine="1200"/>
        <w:rPr>
          <w:sz w:val="24"/>
          <w:szCs w:val="24"/>
        </w:rPr>
      </w:pPr>
      <w:r w:rsidRPr="00B5247B">
        <w:rPr>
          <w:sz w:val="24"/>
          <w:szCs w:val="24"/>
        </w:rPr>
        <w:t>1</w:t>
      </w:r>
      <w:r w:rsidRPr="00B5247B">
        <w:rPr>
          <w:spacing w:val="-1"/>
          <w:sz w:val="24"/>
          <w:szCs w:val="24"/>
        </w:rPr>
        <w:t>、付款条件说明：合同签订后 ，达到付款条件起</w:t>
      </w:r>
      <w:r w:rsidRPr="00B5247B">
        <w:rPr>
          <w:sz w:val="24"/>
          <w:szCs w:val="24"/>
        </w:rPr>
        <w:t>7</w:t>
      </w:r>
      <w:r w:rsidRPr="00B5247B">
        <w:rPr>
          <w:spacing w:val="-1"/>
          <w:sz w:val="24"/>
          <w:szCs w:val="24"/>
        </w:rPr>
        <w:t>日，支付合同总金额</w:t>
      </w:r>
      <w:r w:rsidRPr="00B5247B">
        <w:rPr>
          <w:sz w:val="24"/>
          <w:szCs w:val="24"/>
        </w:rPr>
        <w:t>的10.00 %；</w:t>
      </w:r>
    </w:p>
    <w:p w:rsidR="00E05318" w:rsidRPr="00B5247B" w:rsidRDefault="00E4612D" w:rsidP="00E4612D">
      <w:pPr>
        <w:pStyle w:val="a3"/>
        <w:spacing w:before="1" w:line="468" w:lineRule="auto"/>
        <w:ind w:left="100" w:right="116" w:firstLineChars="500" w:firstLine="1200"/>
        <w:rPr>
          <w:sz w:val="24"/>
          <w:szCs w:val="24"/>
        </w:rPr>
      </w:pPr>
      <w:r>
        <w:rPr>
          <w:sz w:val="24"/>
          <w:szCs w:val="24"/>
        </w:rPr>
        <w:t>2</w:t>
      </w:r>
      <w:r w:rsidR="00CD6F5F" w:rsidRPr="00B5247B">
        <w:rPr>
          <w:sz w:val="24"/>
          <w:szCs w:val="24"/>
        </w:rPr>
        <w:t>、付款条件说明：工程竣工验收合格且</w:t>
      </w:r>
      <w:r w:rsidR="008D4F01">
        <w:rPr>
          <w:sz w:val="24"/>
          <w:szCs w:val="24"/>
        </w:rPr>
        <w:t>在</w:t>
      </w:r>
      <w:r w:rsidR="008D4F01">
        <w:rPr>
          <w:rFonts w:hint="eastAsia"/>
          <w:sz w:val="24"/>
          <w:szCs w:val="24"/>
        </w:rPr>
        <w:t>2</w:t>
      </w:r>
      <w:r w:rsidR="008D4F01">
        <w:rPr>
          <w:sz w:val="24"/>
          <w:szCs w:val="24"/>
        </w:rPr>
        <w:t>5日内</w:t>
      </w:r>
      <w:r w:rsidR="00CD6F5F" w:rsidRPr="00B5247B">
        <w:rPr>
          <w:sz w:val="24"/>
          <w:szCs w:val="24"/>
        </w:rPr>
        <w:t>递交完整的结算资料，达到付款条件起7日，支付合同总金额的70.00 %；</w:t>
      </w:r>
    </w:p>
    <w:p w:rsidR="00E05318" w:rsidRPr="00B5247B" w:rsidRDefault="00CD6F5F" w:rsidP="00E4612D">
      <w:pPr>
        <w:pStyle w:val="a3"/>
        <w:spacing w:before="2" w:line="468" w:lineRule="auto"/>
        <w:ind w:left="100" w:right="117" w:firstLineChars="500" w:firstLine="120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达到付款条件起7日，支付合同总金额的20.00 %；</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B5247B" w:rsidRDefault="00CD6F5F">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 保修期：两年。质量保修期自工程</w:t>
      </w:r>
      <w:r w:rsidR="004B2180">
        <w:rPr>
          <w:rFonts w:hint="eastAsia"/>
          <w:spacing w:val="1"/>
          <w:sz w:val="24"/>
          <w:szCs w:val="24"/>
        </w:rPr>
        <w:t>最终</w:t>
      </w:r>
      <w:r w:rsidRPr="00B5247B">
        <w:rPr>
          <w:spacing w:val="1"/>
          <w:sz w:val="24"/>
          <w:szCs w:val="24"/>
        </w:rPr>
        <w:t>竣工验收合格之日起计算。</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E05318" w:rsidRPr="00B5247B" w:rsidRDefault="00CD6F5F">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E05318" w:rsidRPr="00B5247B" w:rsidRDefault="00E05318">
      <w:pPr>
        <w:pStyle w:val="a3"/>
        <w:spacing w:before="9"/>
        <w:rPr>
          <w:sz w:val="24"/>
          <w:szCs w:val="24"/>
        </w:rPr>
      </w:pPr>
    </w:p>
    <w:p w:rsidR="00E05318" w:rsidRPr="00B5247B" w:rsidRDefault="00CD6F5F">
      <w:pPr>
        <w:pStyle w:val="a5"/>
        <w:numPr>
          <w:ilvl w:val="0"/>
          <w:numId w:val="13"/>
        </w:numPr>
        <w:tabs>
          <w:tab w:val="left" w:pos="1486"/>
        </w:tabs>
        <w:spacing w:before="1" w:line="468" w:lineRule="auto"/>
        <w:ind w:right="117" w:firstLine="840"/>
        <w:jc w:val="both"/>
        <w:rPr>
          <w:sz w:val="24"/>
          <w:szCs w:val="24"/>
        </w:r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起计算的应支付款项的利息等）</w:t>
      </w:r>
      <w:r w:rsidRPr="00B5247B">
        <w:rPr>
          <w:spacing w:val="5"/>
          <w:sz w:val="24"/>
          <w:szCs w:val="24"/>
        </w:rPr>
        <w:t>，甲方原因造成工期延误的：按协议条款约定支付违约</w:t>
      </w:r>
      <w:r w:rsidRPr="00B5247B">
        <w:rPr>
          <w:spacing w:val="1"/>
          <w:sz w:val="24"/>
          <w:szCs w:val="24"/>
        </w:rPr>
        <w:t>金和赔偿因其违约给乙方造成的窝工等损失。乙方不能按合同工期竣工，或施工质量达</w:t>
      </w:r>
      <w:r w:rsidRPr="00B5247B">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sidRPr="00B5247B">
        <w:rPr>
          <w:spacing w:val="3"/>
          <w:sz w:val="24"/>
          <w:szCs w:val="24"/>
        </w:rPr>
        <w:t>方履约保证金，不予支付乙方剩余合同价款，乙方还应向甲方支付相当合同价款总额的</w:t>
      </w:r>
      <w:r w:rsidRPr="00B5247B">
        <w:rPr>
          <w:sz w:val="24"/>
          <w:szCs w:val="24"/>
        </w:rPr>
        <w:t>2</w:t>
      </w:r>
      <w:r w:rsidR="00516B23" w:rsidRPr="00B5247B">
        <w:rPr>
          <w:sz w:val="24"/>
          <w:szCs w:val="24"/>
        </w:rPr>
        <w:t>0</w:t>
      </w:r>
      <w:r w:rsidR="00516B23" w:rsidRPr="00B5247B">
        <w:rPr>
          <w:spacing w:val="1"/>
          <w:sz w:val="24"/>
          <w:szCs w:val="24"/>
        </w:rPr>
        <w:t>%作为违约金，并赔偿甲方全部损失。</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A848F8" w:rsidRDefault="00CD6F5F" w:rsidP="00A848F8">
      <w:pPr>
        <w:pStyle w:val="a3"/>
        <w:spacing w:before="62" w:line="468" w:lineRule="auto"/>
        <w:ind w:left="100" w:right="117"/>
        <w:jc w:val="both"/>
        <w:rPr>
          <w:spacing w:val="12"/>
          <w:sz w:val="24"/>
          <w:szCs w:val="24"/>
        </w:rPr>
      </w:pPr>
      <w:r w:rsidRPr="00B5247B">
        <w:rPr>
          <w:spacing w:val="1"/>
          <w:sz w:val="24"/>
          <w:szCs w:val="24"/>
        </w:rPr>
        <w:t>甲方要求乙方整改的，乙方应当在甲方要求时间</w:t>
      </w:r>
      <w:r w:rsidRPr="00B5247B">
        <w:rPr>
          <w:spacing w:val="5"/>
          <w:sz w:val="24"/>
          <w:szCs w:val="24"/>
        </w:rPr>
        <w:t>内完成，整改完成后由甲方验收，乙方按照本合同约定承担相应责任。若甲方验收仍无</w:t>
      </w:r>
      <w:r w:rsidRPr="00B5247B">
        <w:rPr>
          <w:spacing w:val="6"/>
          <w:sz w:val="24"/>
          <w:szCs w:val="24"/>
        </w:rPr>
        <w:t>法达到要求的，甲方有权解除本合同，乙方按照本合同总价</w:t>
      </w:r>
      <w:r w:rsidRPr="00B5247B">
        <w:rPr>
          <w:sz w:val="24"/>
          <w:szCs w:val="24"/>
        </w:rPr>
        <w:t>5</w:t>
      </w:r>
      <w:r w:rsidRPr="00B5247B">
        <w:rPr>
          <w:spacing w:val="5"/>
          <w:sz w:val="24"/>
          <w:szCs w:val="24"/>
        </w:rPr>
        <w:t>%向甲方支付违约金，并赔</w:t>
      </w:r>
      <w:r w:rsidRPr="00B5247B">
        <w:rPr>
          <w:spacing w:val="1"/>
          <w:sz w:val="24"/>
          <w:szCs w:val="24"/>
        </w:rPr>
        <w:t>偿甲方全部损失。 甲方可直接从未支付乙方价款中按照约定扣除乙方应支付违约金及赔</w:t>
      </w:r>
      <w:r w:rsidRPr="00B5247B">
        <w:rPr>
          <w:spacing w:val="5"/>
          <w:sz w:val="24"/>
          <w:szCs w:val="24"/>
        </w:rPr>
        <w:t>偿款，乙方赔偿范围包括但不限于甲方直接损失、间接损失、律师费、差旅费、保全费</w:t>
      </w:r>
      <w:r w:rsidRPr="00B5247B">
        <w:rPr>
          <w:spacing w:val="12"/>
          <w:sz w:val="24"/>
          <w:szCs w:val="24"/>
        </w:rPr>
        <w:t>等。 解决争议： 发包人和承包人在履行合同过程中发生争议，由双方当事人协商解决，协商不成的，依法向发包人所在地人民法院提起诉讼。</w:t>
      </w:r>
    </w:p>
    <w:p w:rsidR="00E05318" w:rsidRPr="00A848F8" w:rsidRDefault="00A848F8" w:rsidP="00A848F8">
      <w:pPr>
        <w:pStyle w:val="a3"/>
        <w:spacing w:before="62" w:line="468" w:lineRule="auto"/>
        <w:ind w:leftChars="45" w:left="99" w:right="117" w:firstLineChars="250" w:firstLine="630"/>
        <w:jc w:val="both"/>
        <w:rPr>
          <w:sz w:val="24"/>
          <w:szCs w:val="24"/>
        </w:rPr>
      </w:pPr>
      <w:r>
        <w:rPr>
          <w:rFonts w:hint="eastAsia"/>
          <w:spacing w:val="12"/>
          <w:sz w:val="24"/>
          <w:szCs w:val="24"/>
        </w:rPr>
        <w:t>14）</w:t>
      </w:r>
      <w:r w:rsidR="00CD6F5F" w:rsidRPr="00A848F8">
        <w:rPr>
          <w:spacing w:val="2"/>
          <w:sz w:val="24"/>
          <w:szCs w:val="24"/>
        </w:rPr>
        <w:t>合同其他条款：1</w:t>
      </w:r>
      <w:r w:rsidR="00CD6F5F" w:rsidRPr="00A848F8">
        <w:rPr>
          <w:spacing w:val="1"/>
          <w:sz w:val="24"/>
          <w:szCs w:val="24"/>
        </w:rPr>
        <w:t>、工程价款的调整：</w:t>
      </w:r>
      <w:r w:rsidR="00CD6F5F" w:rsidRPr="00A848F8">
        <w:rPr>
          <w:spacing w:val="2"/>
          <w:sz w:val="24"/>
          <w:szCs w:val="24"/>
        </w:rPr>
        <w:t>（1）</w:t>
      </w:r>
      <w:r w:rsidR="00CD6F5F" w:rsidRPr="00A848F8">
        <w:rPr>
          <w:spacing w:val="1"/>
          <w:sz w:val="24"/>
          <w:szCs w:val="24"/>
        </w:rPr>
        <w:t>招标范围内的工程量清单项目，</w:t>
      </w:r>
      <w:r w:rsidR="00CD6F5F" w:rsidRPr="00A848F8">
        <w:rPr>
          <w:spacing w:val="7"/>
          <w:sz w:val="24"/>
          <w:szCs w:val="24"/>
        </w:rPr>
        <w:t>工程量增减在</w:t>
      </w:r>
      <w:r w:rsidR="00CD6F5F" w:rsidRPr="00A848F8">
        <w:rPr>
          <w:sz w:val="24"/>
          <w:szCs w:val="24"/>
        </w:rPr>
        <w:t>±15</w:t>
      </w:r>
      <w:r w:rsidR="00CD6F5F" w:rsidRPr="00A848F8">
        <w:rPr>
          <w:spacing w:val="7"/>
          <w:sz w:val="24"/>
          <w:szCs w:val="24"/>
        </w:rPr>
        <w:t>%以内的，结算时中标综合单价不作调整；超过</w:t>
      </w:r>
      <w:r w:rsidR="00CD6F5F" w:rsidRPr="00A848F8">
        <w:rPr>
          <w:sz w:val="24"/>
          <w:szCs w:val="24"/>
        </w:rPr>
        <w:t>15</w:t>
      </w:r>
      <w:r w:rsidR="00CD6F5F" w:rsidRPr="00A848F8">
        <w:rPr>
          <w:spacing w:val="6"/>
          <w:sz w:val="24"/>
          <w:szCs w:val="24"/>
        </w:rPr>
        <w:t>%以外的工程量，按</w:t>
      </w:r>
      <w:r w:rsidR="00CD6F5F" w:rsidRPr="00A848F8">
        <w:rPr>
          <w:spacing w:val="7"/>
          <w:sz w:val="24"/>
          <w:szCs w:val="24"/>
        </w:rPr>
        <w:t>中标综合单价的</w:t>
      </w:r>
      <w:r w:rsidR="00CD6F5F" w:rsidRPr="00A848F8">
        <w:rPr>
          <w:sz w:val="24"/>
          <w:szCs w:val="24"/>
        </w:rPr>
        <w:t>95</w:t>
      </w:r>
      <w:r w:rsidR="00CD6F5F" w:rsidRPr="00A848F8">
        <w:rPr>
          <w:spacing w:val="7"/>
          <w:sz w:val="24"/>
          <w:szCs w:val="24"/>
        </w:rPr>
        <w:t>%结算；低于</w:t>
      </w:r>
      <w:r w:rsidR="00CD6F5F" w:rsidRPr="00A848F8">
        <w:rPr>
          <w:sz w:val="24"/>
          <w:szCs w:val="24"/>
        </w:rPr>
        <w:t>15</w:t>
      </w:r>
      <w:r w:rsidR="00CD6F5F" w:rsidRPr="00A848F8">
        <w:rPr>
          <w:spacing w:val="7"/>
          <w:sz w:val="24"/>
          <w:szCs w:val="24"/>
        </w:rPr>
        <w:t>%以外的工程量，按中标综合单价的</w:t>
      </w:r>
      <w:r w:rsidR="00CD6F5F" w:rsidRPr="00A848F8">
        <w:rPr>
          <w:sz w:val="24"/>
          <w:szCs w:val="24"/>
        </w:rPr>
        <w:t>105</w:t>
      </w:r>
      <w:r w:rsidR="00CD6F5F" w:rsidRPr="00A848F8">
        <w:rPr>
          <w:spacing w:val="6"/>
          <w:sz w:val="24"/>
          <w:szCs w:val="24"/>
        </w:rPr>
        <w:t>%结算。</w:t>
      </w:r>
      <w:r w:rsidR="006F33C1" w:rsidRPr="00A848F8">
        <w:rPr>
          <w:rFonts w:hint="eastAsia"/>
          <w:spacing w:val="6"/>
          <w:sz w:val="24"/>
          <w:szCs w:val="24"/>
        </w:rPr>
        <w:t>工程量清单在暂列金额范围内的各分部分项工程量增减，经过控单位核定后，向甲方报备</w:t>
      </w:r>
      <w:r w:rsidR="00CD6F5F" w:rsidRPr="00A848F8">
        <w:rPr>
          <w:spacing w:val="7"/>
          <w:sz w:val="24"/>
          <w:szCs w:val="24"/>
        </w:rPr>
        <w:t>（2</w:t>
      </w:r>
      <w:r w:rsidR="00CD6F5F" w:rsidRPr="00A848F8">
        <w:rPr>
          <w:sz w:val="24"/>
          <w:szCs w:val="24"/>
        </w:rPr>
        <w:t>）</w:t>
      </w:r>
      <w:r w:rsidR="00CD6F5F" w:rsidRPr="00A848F8">
        <w:rPr>
          <w:spacing w:val="1"/>
          <w:sz w:val="24"/>
          <w:szCs w:val="24"/>
        </w:rPr>
        <w:t>新增项目或漏项的综合单价调整方法： 除合同另有规定外，招标工程量清单如有漏项或发生设计变更时，单价按下列方法确定： 投标报价清单中已有相同或类似的工程项目，</w:t>
      </w:r>
      <w:r w:rsidR="00CD6F5F" w:rsidRPr="00A848F8">
        <w:rPr>
          <w:spacing w:val="5"/>
          <w:sz w:val="24"/>
          <w:szCs w:val="24"/>
        </w:rPr>
        <w:t>其综合单价按报价清单中相同或类似项目的综合单价计算；类似工程项目指：套用相同</w:t>
      </w:r>
      <w:r w:rsidR="00CD6F5F" w:rsidRPr="00A848F8">
        <w:rPr>
          <w:spacing w:val="1"/>
          <w:sz w:val="24"/>
          <w:szCs w:val="24"/>
        </w:rPr>
        <w:t>定额计价的项目或虽套用不同定额，但定额人工费、机械费相同。 若投标报价清单中没</w:t>
      </w:r>
      <w:r w:rsidR="00CD6F5F" w:rsidRPr="00A848F8">
        <w:rPr>
          <w:spacing w:val="7"/>
          <w:sz w:val="24"/>
          <w:szCs w:val="24"/>
        </w:rPr>
        <w:t>有相同或类似的项目，按</w:t>
      </w:r>
      <w:r w:rsidR="00CD6F5F" w:rsidRPr="00A848F8">
        <w:rPr>
          <w:sz w:val="24"/>
          <w:szCs w:val="24"/>
        </w:rPr>
        <w:t>202</w:t>
      </w:r>
      <w:r w:rsidR="00CD6F5F" w:rsidRPr="00A848F8">
        <w:rPr>
          <w:spacing w:val="7"/>
          <w:sz w:val="24"/>
          <w:szCs w:val="24"/>
        </w:rPr>
        <w:t>0</w:t>
      </w:r>
      <w:r w:rsidR="00CD6F5F" w:rsidRPr="00A848F8">
        <w:rPr>
          <w:spacing w:val="6"/>
          <w:sz w:val="24"/>
          <w:szCs w:val="24"/>
        </w:rPr>
        <w:t>年《四川省建设工程工程量清单计价定额》及相关文件组价后下浮（具体下浮费率按乙方投标报价的下浮比例确定）（材料费除外）</w:t>
      </w:r>
      <w:r w:rsidR="00CD6F5F" w:rsidRPr="00A848F8">
        <w:rPr>
          <w:spacing w:val="4"/>
          <w:sz w:val="24"/>
          <w:szCs w:val="24"/>
        </w:rPr>
        <w:t>；主要材料</w:t>
      </w:r>
      <w:r w:rsidR="00CD6F5F" w:rsidRPr="00A848F8">
        <w:rPr>
          <w:spacing w:val="13"/>
          <w:sz w:val="24"/>
          <w:szCs w:val="24"/>
        </w:rPr>
        <w:t>若投标文件中有的，按投标文件执行；若投标文件中没有的，按成都市《工程造价信</w:t>
      </w:r>
      <w:r w:rsidR="00CD6F5F" w:rsidRPr="00A848F8">
        <w:rPr>
          <w:spacing w:val="6"/>
          <w:sz w:val="24"/>
          <w:szCs w:val="24"/>
        </w:rPr>
        <w:t>息》发布的</w:t>
      </w:r>
      <w:r w:rsidR="00886321" w:rsidRPr="00A848F8">
        <w:rPr>
          <w:rFonts w:hint="eastAsia"/>
          <w:spacing w:val="6"/>
          <w:sz w:val="24"/>
          <w:szCs w:val="24"/>
        </w:rPr>
        <w:t>郫都区</w:t>
      </w:r>
      <w:r w:rsidR="00CD6F5F" w:rsidRPr="00A848F8">
        <w:rPr>
          <w:spacing w:val="6"/>
          <w:sz w:val="24"/>
          <w:szCs w:val="24"/>
        </w:rPr>
        <w:t>（若无</w:t>
      </w:r>
      <w:r w:rsidR="00886321" w:rsidRPr="00A848F8">
        <w:rPr>
          <w:rFonts w:hint="eastAsia"/>
          <w:spacing w:val="6"/>
          <w:sz w:val="24"/>
          <w:szCs w:val="24"/>
        </w:rPr>
        <w:t>郫都区</w:t>
      </w:r>
      <w:r w:rsidR="00CD6F5F" w:rsidRPr="00A848F8">
        <w:rPr>
          <w:spacing w:val="6"/>
          <w:sz w:val="24"/>
          <w:szCs w:val="24"/>
        </w:rPr>
        <w:t>材料信息价格，按成都市材料信息价格执行）</w:t>
      </w:r>
      <w:r w:rsidR="00CD6F5F" w:rsidRPr="00A848F8">
        <w:rPr>
          <w:spacing w:val="4"/>
          <w:sz w:val="24"/>
          <w:szCs w:val="24"/>
        </w:rPr>
        <w:t>材料价格</w:t>
      </w:r>
      <w:r w:rsidR="00CD6F5F" w:rsidRPr="00A848F8">
        <w:rPr>
          <w:spacing w:val="1"/>
          <w:sz w:val="24"/>
          <w:szCs w:val="24"/>
        </w:rPr>
        <w:t>同期信息价下限计算；若均没有时，按发包人认质认价执行。新增分部分项工程量清单</w:t>
      </w:r>
      <w:r w:rsidR="00CD6F5F" w:rsidRPr="00A848F8">
        <w:rPr>
          <w:spacing w:val="5"/>
          <w:sz w:val="24"/>
          <w:szCs w:val="24"/>
        </w:rPr>
        <w:t>项目，可计取总价措施项目清单计价表的安全文明施工费、夜间施工费、二次搬运费、</w:t>
      </w:r>
      <w:r w:rsidR="00CD6F5F" w:rsidRPr="00A848F8">
        <w:rPr>
          <w:spacing w:val="6"/>
          <w:sz w:val="24"/>
          <w:szCs w:val="24"/>
        </w:rPr>
        <w:t>冬雨季施工费。 （3）</w:t>
      </w:r>
      <w:r w:rsidR="00CD6F5F" w:rsidRPr="00A848F8">
        <w:rPr>
          <w:spacing w:val="5"/>
          <w:sz w:val="24"/>
          <w:szCs w:val="24"/>
        </w:rPr>
        <w:t>专业工程暂估价及暂列金额，按国家标准《建设工程工程量清单</w:t>
      </w:r>
      <w:r w:rsidR="00CD6F5F" w:rsidRPr="00A848F8">
        <w:rPr>
          <w:spacing w:val="8"/>
          <w:sz w:val="24"/>
          <w:szCs w:val="24"/>
        </w:rPr>
        <w:t>计价规范》（</w:t>
      </w:r>
      <w:r w:rsidR="00CD6F5F" w:rsidRPr="00A848F8">
        <w:rPr>
          <w:sz w:val="24"/>
          <w:szCs w:val="24"/>
        </w:rPr>
        <w:t>GB50500-201</w:t>
      </w:r>
      <w:r w:rsidR="00CD6F5F" w:rsidRPr="00A848F8">
        <w:rPr>
          <w:spacing w:val="8"/>
          <w:sz w:val="24"/>
          <w:szCs w:val="24"/>
        </w:rPr>
        <w:t>3）和</w:t>
      </w:r>
      <w:r w:rsidR="00CD6F5F" w:rsidRPr="00A848F8">
        <w:rPr>
          <w:sz w:val="24"/>
          <w:szCs w:val="24"/>
        </w:rPr>
        <w:t>202</w:t>
      </w:r>
      <w:r w:rsidR="00CD6F5F" w:rsidRPr="00A848F8">
        <w:rPr>
          <w:spacing w:val="8"/>
          <w:sz w:val="24"/>
          <w:szCs w:val="24"/>
        </w:rPr>
        <w:t>0</w:t>
      </w:r>
      <w:r w:rsidR="00CD6F5F" w:rsidRPr="00A848F8">
        <w:rPr>
          <w:spacing w:val="7"/>
          <w:sz w:val="24"/>
          <w:szCs w:val="24"/>
        </w:rPr>
        <w:t>《四川省建设工程工程量清单计价定额》及其配套</w:t>
      </w:r>
      <w:r w:rsidR="00CD6F5F" w:rsidRPr="00A848F8">
        <w:rPr>
          <w:spacing w:val="6"/>
          <w:sz w:val="24"/>
          <w:szCs w:val="24"/>
        </w:rPr>
        <w:t>文件的规定。 （4）</w:t>
      </w:r>
      <w:r w:rsidR="00CD6F5F" w:rsidRPr="00A848F8">
        <w:rPr>
          <w:spacing w:val="5"/>
          <w:sz w:val="24"/>
          <w:szCs w:val="24"/>
        </w:rPr>
        <w:t>材料调价：除招标文件中规定的材料暂估单价表中的材料要按实调</w:t>
      </w:r>
    </w:p>
    <w:p w:rsidR="00E05318" w:rsidRPr="00B5247B" w:rsidRDefault="00E05318">
      <w:pPr>
        <w:spacing w:line="468" w:lineRule="auto"/>
        <w:jc w:val="both"/>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3"/>
        <w:spacing w:before="62" w:line="468" w:lineRule="auto"/>
        <w:ind w:left="100" w:right="117"/>
        <w:jc w:val="both"/>
        <w:rPr>
          <w:sz w:val="24"/>
          <w:szCs w:val="24"/>
        </w:rPr>
      </w:pPr>
      <w:r w:rsidRPr="00B5247B">
        <w:rPr>
          <w:spacing w:val="5"/>
          <w:sz w:val="24"/>
          <w:szCs w:val="24"/>
        </w:rPr>
        <w:t xml:space="preserve">整外，其余不作调整。 </w:t>
      </w:r>
      <w:r w:rsidRPr="00B5247B">
        <w:rPr>
          <w:spacing w:val="6"/>
          <w:sz w:val="24"/>
          <w:szCs w:val="24"/>
        </w:rPr>
        <w:t>（5）</w:t>
      </w:r>
      <w:r w:rsidRPr="00B5247B">
        <w:rPr>
          <w:spacing w:val="5"/>
          <w:sz w:val="24"/>
          <w:szCs w:val="24"/>
        </w:rPr>
        <w:t xml:space="preserve">暂定材料价格以建设单位认质认价为准，材料暂估单价结算时只作价格调整。 </w:t>
      </w:r>
      <w:r w:rsidRPr="00B5247B">
        <w:rPr>
          <w:spacing w:val="6"/>
          <w:sz w:val="24"/>
          <w:szCs w:val="24"/>
        </w:rPr>
        <w:t>（6）安全文明施工费费率统一按</w:t>
      </w:r>
      <w:r w:rsidRPr="00B5247B">
        <w:rPr>
          <w:sz w:val="24"/>
          <w:szCs w:val="24"/>
        </w:rPr>
        <w:t>202</w:t>
      </w:r>
      <w:r w:rsidRPr="00B5247B">
        <w:rPr>
          <w:spacing w:val="6"/>
          <w:sz w:val="24"/>
          <w:szCs w:val="24"/>
        </w:rPr>
        <w:t>0</w:t>
      </w:r>
      <w:r w:rsidRPr="00B5247B">
        <w:rPr>
          <w:spacing w:val="5"/>
          <w:sz w:val="24"/>
          <w:szCs w:val="24"/>
        </w:rPr>
        <w:t>年《四川省建设工程工程量清单计价定额》规定计取基本费。如中标施工出现安全、文明和环保问题、事故该费用</w:t>
      </w:r>
      <w:r w:rsidRPr="00B5247B">
        <w:rPr>
          <w:spacing w:val="6"/>
          <w:sz w:val="24"/>
          <w:szCs w:val="24"/>
        </w:rPr>
        <w:t>将不能计取。 （7）规费：结算时按</w:t>
      </w:r>
      <w:r w:rsidRPr="00B5247B">
        <w:rPr>
          <w:sz w:val="24"/>
          <w:szCs w:val="24"/>
        </w:rPr>
        <w:t>202</w:t>
      </w:r>
      <w:r w:rsidRPr="00B5247B">
        <w:rPr>
          <w:spacing w:val="6"/>
          <w:sz w:val="24"/>
          <w:szCs w:val="24"/>
        </w:rPr>
        <w:t>0</w:t>
      </w:r>
      <w:r w:rsidRPr="00B5247B">
        <w:rPr>
          <w:spacing w:val="5"/>
          <w:sz w:val="24"/>
          <w:szCs w:val="24"/>
        </w:rPr>
        <w:t xml:space="preserve">年《四川省建设工程工程量清单计价定额》规定办理。 </w:t>
      </w:r>
      <w:r w:rsidRPr="00B5247B">
        <w:rPr>
          <w:spacing w:val="6"/>
          <w:sz w:val="24"/>
          <w:szCs w:val="24"/>
        </w:rPr>
        <w:t>（8）</w:t>
      </w:r>
      <w:r w:rsidRPr="00B5247B">
        <w:rPr>
          <w:spacing w:val="5"/>
          <w:sz w:val="24"/>
          <w:szCs w:val="24"/>
        </w:rPr>
        <w:t>销项增值税和附加税：结算时销项增值税税率根据公司实际缴纳计取；</w:t>
      </w:r>
      <w:r w:rsidRPr="00B5247B">
        <w:rPr>
          <w:spacing w:val="7"/>
          <w:sz w:val="24"/>
          <w:szCs w:val="24"/>
        </w:rPr>
        <w:t>附加税按税前不含税工程造价的</w:t>
      </w:r>
      <w:r w:rsidRPr="00B5247B">
        <w:rPr>
          <w:sz w:val="24"/>
          <w:szCs w:val="24"/>
        </w:rPr>
        <w:t>0.313</w:t>
      </w:r>
      <w:r w:rsidRPr="00B5247B">
        <w:rPr>
          <w:spacing w:val="6"/>
          <w:sz w:val="24"/>
          <w:szCs w:val="24"/>
        </w:rPr>
        <w:t xml:space="preserve">%计取。 </w:t>
      </w:r>
      <w:r w:rsidRPr="00B5247B">
        <w:rPr>
          <w:spacing w:val="7"/>
          <w:sz w:val="24"/>
          <w:szCs w:val="24"/>
        </w:rPr>
        <w:t>（9）</w:t>
      </w:r>
      <w:r w:rsidRPr="00B5247B">
        <w:rPr>
          <w:spacing w:val="6"/>
          <w:sz w:val="24"/>
          <w:szCs w:val="24"/>
        </w:rPr>
        <w:t>结算调整办法：若乙方投标报价时</w:t>
      </w:r>
      <w:r w:rsidRPr="00B5247B">
        <w:rPr>
          <w:spacing w:val="5"/>
          <w:sz w:val="24"/>
          <w:szCs w:val="24"/>
        </w:rPr>
        <w:t>候的最后报价只有一个总价，且相对首次报价有调整，结算时，工程量清单中可竞争费</w:t>
      </w:r>
      <w:r w:rsidRPr="00B5247B">
        <w:rPr>
          <w:spacing w:val="1"/>
          <w:sz w:val="24"/>
          <w:szCs w:val="24"/>
        </w:rPr>
        <w:t>用的综合单价和总价措施项按下浮比例执行，不可竞争费用按实结算不予下浮。 下浮比</w:t>
      </w:r>
      <w:r w:rsidRPr="00B5247B">
        <w:rPr>
          <w:spacing w:val="4"/>
          <w:sz w:val="24"/>
          <w:szCs w:val="24"/>
        </w:rPr>
        <w:t>例</w:t>
      </w:r>
      <w:r w:rsidRPr="00B5247B">
        <w:rPr>
          <w:sz w:val="24"/>
          <w:szCs w:val="24"/>
        </w:rPr>
        <w:t>={[A</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－C]－[B</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－C]}÷[A</w:t>
      </w:r>
      <w:r w:rsidRPr="00B5247B">
        <w:rPr>
          <w:spacing w:val="4"/>
          <w:sz w:val="24"/>
          <w:szCs w:val="24"/>
        </w:rPr>
        <w:t>÷（</w:t>
      </w:r>
      <w:r w:rsidRPr="00B5247B">
        <w:rPr>
          <w:sz w:val="24"/>
          <w:szCs w:val="24"/>
        </w:rPr>
        <w:t>1</w:t>
      </w:r>
      <w:r w:rsidRPr="00B5247B">
        <w:rPr>
          <w:spacing w:val="4"/>
          <w:sz w:val="24"/>
          <w:szCs w:val="24"/>
        </w:rPr>
        <w:t>+税率）</w:t>
      </w:r>
      <w:r w:rsidRPr="00B5247B">
        <w:rPr>
          <w:sz w:val="24"/>
          <w:szCs w:val="24"/>
        </w:rPr>
        <w:t>－C]</w:t>
      </w:r>
      <w:r w:rsidRPr="00B5247B">
        <w:rPr>
          <w:spacing w:val="4"/>
          <w:sz w:val="24"/>
          <w:szCs w:val="24"/>
        </w:rPr>
        <w:t xml:space="preserve"> （其中：A</w:t>
      </w:r>
      <w:r w:rsidRPr="00B5247B">
        <w:rPr>
          <w:spacing w:val="2"/>
          <w:sz w:val="24"/>
          <w:szCs w:val="24"/>
        </w:rPr>
        <w:t>为首</w:t>
      </w:r>
      <w:r w:rsidRPr="00B5247B">
        <w:rPr>
          <w:spacing w:val="7"/>
          <w:sz w:val="24"/>
          <w:szCs w:val="24"/>
        </w:rPr>
        <w:t>次报价（即所递交工程量清单的总价）</w:t>
      </w:r>
      <w:r w:rsidRPr="00B5247B">
        <w:rPr>
          <w:sz w:val="24"/>
          <w:szCs w:val="24"/>
        </w:rPr>
        <w:t>；</w:t>
      </w:r>
      <w:r w:rsidRPr="00B5247B">
        <w:rPr>
          <w:spacing w:val="7"/>
          <w:sz w:val="24"/>
          <w:szCs w:val="24"/>
        </w:rPr>
        <w:t>B为最后报价（即合同价）</w:t>
      </w:r>
      <w:r w:rsidRPr="00B5247B">
        <w:rPr>
          <w:sz w:val="24"/>
          <w:szCs w:val="24"/>
        </w:rPr>
        <w:t>；</w:t>
      </w:r>
      <w:r w:rsidRPr="00B5247B">
        <w:rPr>
          <w:spacing w:val="7"/>
          <w:sz w:val="24"/>
          <w:szCs w:val="24"/>
        </w:rPr>
        <w:t>C</w:t>
      </w:r>
      <w:r w:rsidRPr="00B5247B">
        <w:rPr>
          <w:spacing w:val="5"/>
          <w:sz w:val="24"/>
          <w:szCs w:val="24"/>
        </w:rPr>
        <w:t>为招标清单中固</w:t>
      </w:r>
      <w:r w:rsidRPr="00B5247B">
        <w:rPr>
          <w:spacing w:val="6"/>
          <w:sz w:val="24"/>
          <w:szCs w:val="24"/>
        </w:rPr>
        <w:t>定的不可竞争费用（含暂列金、暂估价、安全文明施工费、规费）；</w:t>
      </w:r>
      <w:r w:rsidRPr="00B5247B">
        <w:rPr>
          <w:spacing w:val="5"/>
          <w:sz w:val="24"/>
          <w:szCs w:val="24"/>
        </w:rPr>
        <w:t>税率为销项增值税</w:t>
      </w:r>
      <w:r w:rsidRPr="00B5247B">
        <w:rPr>
          <w:spacing w:val="3"/>
          <w:sz w:val="24"/>
          <w:szCs w:val="24"/>
        </w:rPr>
        <w:t>税率和附加税税率之和）。 2</w:t>
      </w:r>
      <w:r w:rsidRPr="00B5247B">
        <w:rPr>
          <w:spacing w:val="1"/>
          <w:sz w:val="24"/>
          <w:szCs w:val="24"/>
        </w:rPr>
        <w:t>、审核费用计算与支付： 基本审核费均由发包人支付；效</w:t>
      </w:r>
      <w:r w:rsidRPr="00B5247B">
        <w:rPr>
          <w:spacing w:val="5"/>
          <w:sz w:val="24"/>
          <w:szCs w:val="24"/>
        </w:rPr>
        <w:t>益审核费用计算：当工程既有项目审增，又有项目审减时，应按审增和审减分别计算效</w:t>
      </w:r>
      <w:r w:rsidRPr="00B5247B">
        <w:rPr>
          <w:spacing w:val="8"/>
          <w:sz w:val="24"/>
          <w:szCs w:val="24"/>
        </w:rPr>
        <w:t>益审核费； 审增部分的效益审核费均由承包人支付，审增效益审核费为审增额</w:t>
      </w:r>
      <w:r w:rsidRPr="00B5247B">
        <w:rPr>
          <w:sz w:val="24"/>
          <w:szCs w:val="24"/>
        </w:rPr>
        <w:t>*</w:t>
      </w:r>
      <w:r w:rsidRPr="00B5247B">
        <w:rPr>
          <w:spacing w:val="10"/>
          <w:sz w:val="24"/>
          <w:szCs w:val="24"/>
        </w:rPr>
        <w:t>4％</w:t>
      </w:r>
      <w:r w:rsidRPr="00B5247B">
        <w:rPr>
          <w:sz w:val="24"/>
          <w:szCs w:val="24"/>
        </w:rPr>
        <w:t>；</w:t>
      </w:r>
      <w:r w:rsidRPr="00B5247B">
        <w:rPr>
          <w:spacing w:val="5"/>
          <w:sz w:val="24"/>
          <w:szCs w:val="24"/>
        </w:rPr>
        <w:t>审减部分的效益审核费承担原则：以送审结算书中的工程造价(简称送审造价)为基准，</w:t>
      </w:r>
      <w:r w:rsidRPr="00B5247B">
        <w:rPr>
          <w:spacing w:val="6"/>
          <w:sz w:val="24"/>
          <w:szCs w:val="24"/>
        </w:rPr>
        <w:t>若审减部分在5％以内(含5％)，</w:t>
      </w:r>
      <w:r w:rsidRPr="00B5247B">
        <w:rPr>
          <w:spacing w:val="5"/>
          <w:sz w:val="24"/>
          <w:szCs w:val="24"/>
        </w:rPr>
        <w:t>审减效益审核费全部由发包人承担；若审减部分高出送</w:t>
      </w:r>
      <w:r w:rsidRPr="00B5247B">
        <w:rPr>
          <w:spacing w:val="3"/>
          <w:sz w:val="24"/>
          <w:szCs w:val="24"/>
        </w:rPr>
        <w:t>审造价5％，</w:t>
      </w:r>
      <w:r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CD6F5F">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履约验收程序：一次性验收</w:t>
      </w:r>
    </w:p>
    <w:p w:rsidR="00E05318" w:rsidRPr="00B5247B" w:rsidRDefault="00E05318">
      <w:pPr>
        <w:pStyle w:val="a3"/>
        <w:spacing w:before="9"/>
        <w:rPr>
          <w:sz w:val="24"/>
          <w:szCs w:val="24"/>
        </w:rPr>
      </w:pPr>
    </w:p>
    <w:p w:rsidR="00E05318" w:rsidRPr="00B5247B" w:rsidRDefault="00CD6F5F">
      <w:pPr>
        <w:pStyle w:val="a3"/>
        <w:ind w:left="940"/>
        <w:rPr>
          <w:sz w:val="24"/>
          <w:szCs w:val="24"/>
        </w:rPr>
      </w:pPr>
      <w:r w:rsidRPr="00B5247B">
        <w:rPr>
          <w:sz w:val="24"/>
          <w:szCs w:val="24"/>
        </w:rPr>
        <w:t>7）</w:t>
      </w:r>
      <w:r w:rsidRPr="00B5247B">
        <w:rPr>
          <w:spacing w:val="-2"/>
          <w:sz w:val="24"/>
          <w:szCs w:val="24"/>
        </w:rPr>
        <w:t>履约验收时间：</w:t>
      </w:r>
    </w:p>
    <w:p w:rsidR="00E05318" w:rsidRPr="00B5247B" w:rsidRDefault="00E05318">
      <w:pPr>
        <w:pStyle w:val="a3"/>
        <w:spacing w:before="9"/>
        <w:rPr>
          <w:sz w:val="24"/>
          <w:szCs w:val="24"/>
        </w:rPr>
      </w:pPr>
    </w:p>
    <w:p w:rsidR="00925B84" w:rsidRDefault="00CD6F5F">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E05318" w:rsidRPr="00B5247B" w:rsidRDefault="00CD6F5F" w:rsidP="00925B84">
      <w:pPr>
        <w:pStyle w:val="a3"/>
        <w:spacing w:line="468" w:lineRule="auto"/>
        <w:ind w:right="4439" w:firstLineChars="300" w:firstLine="714"/>
        <w:rPr>
          <w:sz w:val="24"/>
          <w:szCs w:val="24"/>
        </w:rPr>
      </w:pPr>
      <w:r w:rsidRPr="00B5247B">
        <w:rPr>
          <w:spacing w:val="-2"/>
          <w:sz w:val="24"/>
          <w:szCs w:val="24"/>
        </w:rPr>
        <w:t xml:space="preserve"> 8）验收组织的其他事项：无</w:t>
      </w:r>
    </w:p>
    <w:p w:rsidR="00E05318" w:rsidRPr="00B5247B" w:rsidRDefault="00CD6F5F">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E05318" w:rsidRPr="00B5247B" w:rsidRDefault="00CD6F5F">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E05318" w:rsidRPr="00B5247B" w:rsidRDefault="00E05318">
      <w:pPr>
        <w:pStyle w:val="a3"/>
        <w:spacing w:before="9"/>
        <w:rPr>
          <w:sz w:val="24"/>
          <w:szCs w:val="24"/>
        </w:rPr>
      </w:pPr>
    </w:p>
    <w:p w:rsidR="00E05318" w:rsidRPr="00B5247B" w:rsidRDefault="00CD6F5F">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E05318" w:rsidRPr="00B5247B" w:rsidRDefault="00CD6F5F">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A848F8" w:rsidRDefault="00B5247B" w:rsidP="007B7344">
      <w:pPr>
        <w:pStyle w:val="TableParagraph"/>
        <w:spacing w:line="535" w:lineRule="auto"/>
        <w:ind w:left="126" w:right="196" w:firstLine="420"/>
        <w:rPr>
          <w:sz w:val="24"/>
          <w:szCs w:val="24"/>
        </w:rPr>
      </w:pPr>
      <w:r w:rsidRPr="00B5247B">
        <w:rPr>
          <w:sz w:val="24"/>
          <w:szCs w:val="24"/>
        </w:rPr>
        <w:t>1）</w:t>
      </w:r>
      <w:r w:rsidR="00A848F8">
        <w:rPr>
          <w:rFonts w:hint="eastAsia"/>
          <w:sz w:val="24"/>
          <w:szCs w:val="24"/>
        </w:rPr>
        <w:t>谈判文件中，供应商需针对本项目提供施工组织方案，方案需</w:t>
      </w:r>
      <w:r w:rsidR="004A0430">
        <w:rPr>
          <w:rFonts w:hint="eastAsia"/>
          <w:sz w:val="24"/>
          <w:szCs w:val="24"/>
        </w:rPr>
        <w:t>至少</w:t>
      </w:r>
      <w:r w:rsidR="00A848F8">
        <w:rPr>
          <w:rFonts w:hint="eastAsia"/>
          <w:sz w:val="24"/>
          <w:szCs w:val="24"/>
        </w:rPr>
        <w:t>包括：</w:t>
      </w:r>
      <w:r w:rsidR="004A0430" w:rsidRPr="004A0430">
        <w:rPr>
          <w:rFonts w:hint="eastAsia"/>
          <w:sz w:val="24"/>
          <w:szCs w:val="24"/>
        </w:rPr>
        <w:t>施工方案与技术措施</w:t>
      </w:r>
      <w:r w:rsidR="004A0430">
        <w:rPr>
          <w:rFonts w:hint="eastAsia"/>
          <w:sz w:val="24"/>
          <w:szCs w:val="24"/>
        </w:rPr>
        <w:t>、质量管理体系与措施、工期保证措施、校园施工保证措施、安全管理体系与措施、环境保护管理体系与措施。</w:t>
      </w:r>
    </w:p>
    <w:p w:rsidR="00E05318" w:rsidRDefault="00A848F8" w:rsidP="007B7344">
      <w:pPr>
        <w:pStyle w:val="TableParagraph"/>
        <w:spacing w:line="535" w:lineRule="auto"/>
        <w:ind w:left="126" w:right="196" w:firstLine="420"/>
        <w:rPr>
          <w:sz w:val="24"/>
          <w:szCs w:val="24"/>
        </w:rPr>
      </w:pPr>
      <w:r>
        <w:rPr>
          <w:rFonts w:hint="eastAsia"/>
          <w:sz w:val="24"/>
          <w:szCs w:val="24"/>
        </w:rPr>
        <w:t>2）</w:t>
      </w:r>
      <w:r w:rsidR="00B5247B" w:rsidRPr="00B5247B">
        <w:rPr>
          <w:rFonts w:hint="eastAsia"/>
          <w:sz w:val="24"/>
          <w:szCs w:val="24"/>
        </w:rPr>
        <w:t>成交后采购人组织清标，</w:t>
      </w:r>
      <w:r w:rsidR="00D85D3E">
        <w:rPr>
          <w:rFonts w:hint="eastAsia"/>
          <w:sz w:val="24"/>
          <w:szCs w:val="24"/>
        </w:rPr>
        <w:t>第二次报价下浮后的</w:t>
      </w:r>
      <w:r w:rsidR="00B5247B" w:rsidRPr="00B5247B">
        <w:rPr>
          <w:rFonts w:hint="eastAsia"/>
          <w:sz w:val="24"/>
          <w:szCs w:val="24"/>
        </w:rPr>
        <w:t>投标综合单价超过招标控制价对应项目综合单价</w:t>
      </w:r>
      <w:r w:rsidR="00B5247B" w:rsidRPr="00B5247B">
        <w:rPr>
          <w:sz w:val="24"/>
          <w:szCs w:val="24"/>
        </w:rPr>
        <w:t>15%</w:t>
      </w:r>
      <w:r w:rsidR="00860EBC">
        <w:rPr>
          <w:sz w:val="24"/>
          <w:szCs w:val="24"/>
        </w:rPr>
        <w:t>（不含）</w:t>
      </w:r>
      <w:r w:rsidR="00B5247B" w:rsidRPr="00B5247B">
        <w:rPr>
          <w:sz w:val="24"/>
          <w:szCs w:val="24"/>
        </w:rPr>
        <w:t>的分部分项工程报价，视为不平衡报价，采购人可以予以修正，</w:t>
      </w:r>
      <w:r w:rsidR="00D85D3E">
        <w:rPr>
          <w:rFonts w:hint="eastAsia"/>
          <w:sz w:val="24"/>
          <w:szCs w:val="24"/>
        </w:rPr>
        <w:t>此</w:t>
      </w:r>
      <w:r w:rsidR="004A1B23">
        <w:rPr>
          <w:rFonts w:hint="eastAsia"/>
          <w:sz w:val="24"/>
          <w:szCs w:val="24"/>
        </w:rPr>
        <w:t>分部分</w:t>
      </w:r>
      <w:r w:rsidR="00D85D3E">
        <w:rPr>
          <w:rFonts w:hint="eastAsia"/>
          <w:sz w:val="24"/>
          <w:szCs w:val="24"/>
        </w:rPr>
        <w:t>项投标报价修正为招标控制价的综合单价</w:t>
      </w:r>
      <w:r w:rsidR="00B5247B" w:rsidRPr="00B5247B">
        <w:rPr>
          <w:sz w:val="24"/>
          <w:szCs w:val="24"/>
        </w:rPr>
        <w:t>。（提供承诺函，格式自拟）</w:t>
      </w:r>
    </w:p>
    <w:p w:rsidR="00860EBC" w:rsidRDefault="00F01F96" w:rsidP="00860EBC">
      <w:pPr>
        <w:pStyle w:val="TableParagraph"/>
        <w:spacing w:line="535" w:lineRule="auto"/>
        <w:ind w:left="126" w:right="196" w:firstLine="420"/>
        <w:rPr>
          <w:sz w:val="24"/>
          <w:szCs w:val="24"/>
        </w:rPr>
      </w:pPr>
      <w:r>
        <w:rPr>
          <w:sz w:val="24"/>
          <w:szCs w:val="24"/>
        </w:rPr>
        <w:t>3</w:t>
      </w:r>
      <w:r w:rsidR="00860EBC">
        <w:rPr>
          <w:rFonts w:hint="eastAsia"/>
          <w:sz w:val="24"/>
          <w:szCs w:val="24"/>
        </w:rPr>
        <w:t>）对工程质量问题的响应时间为6小时（含）。</w:t>
      </w:r>
    </w:p>
    <w:p w:rsidR="00E05318" w:rsidRPr="00B5247B" w:rsidRDefault="00F01F96" w:rsidP="00753D31">
      <w:pPr>
        <w:pStyle w:val="TableParagraph"/>
        <w:spacing w:line="535" w:lineRule="auto"/>
        <w:ind w:left="126" w:right="196" w:firstLine="420"/>
        <w:rPr>
          <w:sz w:val="24"/>
          <w:szCs w:val="24"/>
        </w:rPr>
      </w:pPr>
      <w:r>
        <w:rPr>
          <w:sz w:val="24"/>
          <w:szCs w:val="24"/>
        </w:rPr>
        <w:t>4</w:t>
      </w:r>
      <w:r w:rsidR="00860EBC">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Pr="00B5247B" w:rsidRDefault="00E05318">
      <w:pPr>
        <w:pStyle w:val="a3"/>
        <w:spacing w:before="3"/>
        <w:rPr>
          <w:sz w:val="24"/>
          <w:szCs w:val="24"/>
        </w:rPr>
      </w:pPr>
    </w:p>
    <w:p w:rsidR="00E05318" w:rsidRPr="00B5247B" w:rsidRDefault="00CD6F5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B5247B">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5A" w:rsidRDefault="00B3705A">
      <w:r>
        <w:separator/>
      </w:r>
    </w:p>
  </w:endnote>
  <w:endnote w:type="continuationSeparator" w:id="0">
    <w:p w:rsidR="00B3705A" w:rsidRDefault="00B3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B3705A">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4510BB">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4510BB">
                  <w:rPr>
                    <w:rFonts w:ascii="Arial"/>
                    <w:noProof/>
                    <w:spacing w:val="-2"/>
                    <w:sz w:val="16"/>
                  </w:rPr>
                  <w:t>11</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5A" w:rsidRDefault="00B3705A">
      <w:r>
        <w:separator/>
      </w:r>
    </w:p>
  </w:footnote>
  <w:footnote w:type="continuationSeparator" w:id="0">
    <w:p w:rsidR="00B3705A" w:rsidRDefault="00B37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B3705A">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05FA7"/>
    <w:rsid w:val="00013144"/>
    <w:rsid w:val="0003530C"/>
    <w:rsid w:val="00041656"/>
    <w:rsid w:val="00074EF2"/>
    <w:rsid w:val="000A3A51"/>
    <w:rsid w:val="000B7A9B"/>
    <w:rsid w:val="000F5E88"/>
    <w:rsid w:val="00136070"/>
    <w:rsid w:val="00153E7A"/>
    <w:rsid w:val="00160D1C"/>
    <w:rsid w:val="001A106A"/>
    <w:rsid w:val="001B6AD2"/>
    <w:rsid w:val="001C3915"/>
    <w:rsid w:val="00214EB6"/>
    <w:rsid w:val="0027034B"/>
    <w:rsid w:val="002727ED"/>
    <w:rsid w:val="00283102"/>
    <w:rsid w:val="002D51D3"/>
    <w:rsid w:val="003160A7"/>
    <w:rsid w:val="0036442E"/>
    <w:rsid w:val="00386C6A"/>
    <w:rsid w:val="003C22C3"/>
    <w:rsid w:val="003E2A4D"/>
    <w:rsid w:val="00441D5C"/>
    <w:rsid w:val="004510BB"/>
    <w:rsid w:val="00480649"/>
    <w:rsid w:val="00486169"/>
    <w:rsid w:val="00486261"/>
    <w:rsid w:val="004A0430"/>
    <w:rsid w:val="004A1B23"/>
    <w:rsid w:val="004B2180"/>
    <w:rsid w:val="004C28D7"/>
    <w:rsid w:val="004E61A6"/>
    <w:rsid w:val="00510C15"/>
    <w:rsid w:val="00516B23"/>
    <w:rsid w:val="00594532"/>
    <w:rsid w:val="005E273F"/>
    <w:rsid w:val="006A5554"/>
    <w:rsid w:val="006E3924"/>
    <w:rsid w:val="006F33C1"/>
    <w:rsid w:val="007011D9"/>
    <w:rsid w:val="00753D31"/>
    <w:rsid w:val="00761D4D"/>
    <w:rsid w:val="00771F1F"/>
    <w:rsid w:val="007B13E7"/>
    <w:rsid w:val="007B7344"/>
    <w:rsid w:val="007E41F3"/>
    <w:rsid w:val="007F0222"/>
    <w:rsid w:val="00806EF1"/>
    <w:rsid w:val="00811534"/>
    <w:rsid w:val="00850E46"/>
    <w:rsid w:val="00860EBC"/>
    <w:rsid w:val="00886321"/>
    <w:rsid w:val="008D4F01"/>
    <w:rsid w:val="00906EFB"/>
    <w:rsid w:val="00917433"/>
    <w:rsid w:val="00925B84"/>
    <w:rsid w:val="009271BB"/>
    <w:rsid w:val="00945D1A"/>
    <w:rsid w:val="009B6344"/>
    <w:rsid w:val="00A72473"/>
    <w:rsid w:val="00A77E94"/>
    <w:rsid w:val="00A848F8"/>
    <w:rsid w:val="00B02A07"/>
    <w:rsid w:val="00B3705A"/>
    <w:rsid w:val="00B5247B"/>
    <w:rsid w:val="00B72088"/>
    <w:rsid w:val="00BA0175"/>
    <w:rsid w:val="00BB6CF2"/>
    <w:rsid w:val="00C214AB"/>
    <w:rsid w:val="00C36ED2"/>
    <w:rsid w:val="00C579A0"/>
    <w:rsid w:val="00CA604B"/>
    <w:rsid w:val="00CC6C1A"/>
    <w:rsid w:val="00CD6F5F"/>
    <w:rsid w:val="00D348E1"/>
    <w:rsid w:val="00D85D3E"/>
    <w:rsid w:val="00D97C67"/>
    <w:rsid w:val="00DD1E5F"/>
    <w:rsid w:val="00DD4E25"/>
    <w:rsid w:val="00E05318"/>
    <w:rsid w:val="00E2520C"/>
    <w:rsid w:val="00E4612D"/>
    <w:rsid w:val="00E5753B"/>
    <w:rsid w:val="00E7244A"/>
    <w:rsid w:val="00E93395"/>
    <w:rsid w:val="00EC0645"/>
    <w:rsid w:val="00EC1D8F"/>
    <w:rsid w:val="00F01F96"/>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9EAD0FF-53EE-4042-BF62-B174F7B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693118690">
      <w:bodyDiv w:val="1"/>
      <w:marLeft w:val="0"/>
      <w:marRight w:val="0"/>
      <w:marTop w:val="0"/>
      <w:marBottom w:val="0"/>
      <w:divBdr>
        <w:top w:val="none" w:sz="0" w:space="0" w:color="auto"/>
        <w:left w:val="none" w:sz="0" w:space="0" w:color="auto"/>
        <w:bottom w:val="none" w:sz="0" w:space="0" w:color="auto"/>
        <w:right w:val="none" w:sz="0" w:space="0" w:color="auto"/>
      </w:divBdr>
      <w:divsChild>
        <w:div w:id="1122528651">
          <w:marLeft w:val="0"/>
          <w:marRight w:val="0"/>
          <w:marTop w:val="0"/>
          <w:marBottom w:val="0"/>
          <w:divBdr>
            <w:top w:val="none" w:sz="0" w:space="0" w:color="auto"/>
            <w:left w:val="none" w:sz="0" w:space="0" w:color="auto"/>
            <w:bottom w:val="none" w:sz="0" w:space="0" w:color="auto"/>
            <w:right w:val="none" w:sz="0" w:space="0" w:color="auto"/>
          </w:divBdr>
          <w:divsChild>
            <w:div w:id="4910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11</Pages>
  <Words>976</Words>
  <Characters>5567</Characters>
  <Application>Microsoft Office Word</Application>
  <DocSecurity>0</DocSecurity>
  <Lines>46</Lines>
  <Paragraphs>13</Paragraphs>
  <ScaleCrop>false</ScaleCrop>
  <Company>CH</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69</cp:revision>
  <dcterms:created xsi:type="dcterms:W3CDTF">2024-03-27T02:37:00Z</dcterms:created>
  <dcterms:modified xsi:type="dcterms:W3CDTF">2024-04-26T08:59:00Z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