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394863" w:rsidRDefault="00394863" w:rsidP="00C274FE">
      <w:pPr>
        <w:widowControl/>
        <w:shd w:val="clear" w:color="auto" w:fill="FFFFFF"/>
        <w:spacing w:line="300" w:lineRule="auto"/>
        <w:outlineLvl w:val="2"/>
        <w:rPr>
          <w:rFonts w:ascii="宋体" w:eastAsia="宋体" w:hAnsi="宋体" w:cs="宋体"/>
          <w:kern w:val="0"/>
          <w:szCs w:val="21"/>
        </w:rPr>
      </w:pP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B37DC7">
        <w:rPr>
          <w:rFonts w:ascii="宋体" w:eastAsia="宋体" w:hAnsi="宋体" w:cs="宋体" w:hint="eastAsia"/>
          <w:kern w:val="0"/>
          <w:szCs w:val="21"/>
        </w:rPr>
        <w:t>西华大学幼儿园维修及附属实验小学外立面改造工程</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941511">
        <w:rPr>
          <w:rFonts w:ascii="宋体" w:eastAsia="宋体" w:hAnsi="宋体" w:cs="宋体"/>
          <w:kern w:val="0"/>
          <w:szCs w:val="21"/>
        </w:rPr>
        <w:t>023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B37DC7">
        <w:rPr>
          <w:rFonts w:ascii="宋体" w:eastAsia="宋体" w:hAnsi="宋体" w:cs="宋体"/>
          <w:kern w:val="0"/>
          <w:szCs w:val="21"/>
        </w:rPr>
        <w:t>2650000</w:t>
      </w:r>
      <w:r w:rsidRPr="0059750C">
        <w:rPr>
          <w:rFonts w:ascii="宋体" w:eastAsia="宋体" w:hAnsi="宋体" w:cs="宋体" w:hint="eastAsia"/>
          <w:kern w:val="0"/>
          <w:szCs w:val="21"/>
        </w:rPr>
        <w:t>元，大写（人民币）：</w:t>
      </w:r>
      <w:r w:rsidR="00B37DC7">
        <w:rPr>
          <w:rFonts w:ascii="宋体" w:eastAsia="宋体" w:hAnsi="宋体" w:cs="宋体" w:hint="eastAsia"/>
          <w:kern w:val="0"/>
          <w:szCs w:val="21"/>
        </w:rPr>
        <w:t>贰佰陆拾伍万</w:t>
      </w:r>
      <w:r w:rsidR="00573919">
        <w:rPr>
          <w:rFonts w:ascii="宋体" w:eastAsia="宋体" w:hAnsi="宋体" w:cs="宋体" w:hint="eastAsia"/>
          <w:kern w:val="0"/>
          <w:szCs w:val="21"/>
        </w:rPr>
        <w:t>元</w:t>
      </w:r>
      <w:r w:rsidRPr="0059750C">
        <w:rPr>
          <w:rFonts w:ascii="宋体" w:eastAsia="宋体" w:hAnsi="宋体" w:cs="宋体" w:hint="eastAsia"/>
          <w:kern w:val="0"/>
          <w:szCs w:val="21"/>
        </w:rPr>
        <w:t xml:space="preserve"> </w:t>
      </w:r>
    </w:p>
    <w:p w:rsidR="00941511" w:rsidRDefault="002502DF" w:rsidP="00941511">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B37DC7">
        <w:rPr>
          <w:rFonts w:ascii="宋体" w:eastAsia="宋体" w:hAnsi="宋体" w:cs="宋体"/>
          <w:kern w:val="0"/>
          <w:szCs w:val="21"/>
        </w:rPr>
        <w:t>2650000</w:t>
      </w:r>
      <w:r w:rsidR="00B37DC7" w:rsidRPr="0059750C">
        <w:rPr>
          <w:rFonts w:ascii="宋体" w:eastAsia="宋体" w:hAnsi="宋体" w:cs="宋体" w:hint="eastAsia"/>
          <w:kern w:val="0"/>
          <w:szCs w:val="21"/>
        </w:rPr>
        <w:t>元，大写（人民币）：</w:t>
      </w:r>
      <w:r w:rsidR="00B37DC7">
        <w:rPr>
          <w:rFonts w:ascii="宋体" w:eastAsia="宋体" w:hAnsi="宋体" w:cs="宋体" w:hint="eastAsia"/>
          <w:kern w:val="0"/>
          <w:szCs w:val="21"/>
        </w:rPr>
        <w:t>贰佰陆拾伍万元</w:t>
      </w:r>
    </w:p>
    <w:p w:rsidR="002502DF" w:rsidRPr="00B37DC7" w:rsidRDefault="002502DF" w:rsidP="00941511">
      <w:pPr>
        <w:widowControl/>
        <w:shd w:val="clear" w:color="auto" w:fill="FFFFFF"/>
        <w:spacing w:line="300" w:lineRule="auto"/>
        <w:ind w:firstLineChars="200" w:firstLine="420"/>
        <w:rPr>
          <w:rFonts w:ascii="宋体" w:eastAsia="宋体" w:hAnsi="宋体" w:cs="宋体"/>
          <w:bCs/>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B37DC7">
        <w:rPr>
          <w:rFonts w:ascii="宋体" w:eastAsia="宋体" w:hAnsi="宋体" w:cs="宋体" w:hint="eastAsia"/>
          <w:bCs/>
          <w:kern w:val="0"/>
          <w:szCs w:val="21"/>
        </w:rPr>
        <w:t>本项目为</w:t>
      </w:r>
      <w:r w:rsidR="00B37DC7" w:rsidRPr="00B37DC7">
        <w:rPr>
          <w:rFonts w:ascii="宋体" w:eastAsia="宋体" w:hAnsi="宋体" w:cs="宋体" w:hint="eastAsia"/>
          <w:bCs/>
          <w:kern w:val="0"/>
          <w:szCs w:val="21"/>
        </w:rPr>
        <w:t>西华大学幼儿园维修及附属实验小学外立面改造工程</w:t>
      </w:r>
      <w:r w:rsidR="00B339BA" w:rsidRPr="00B37DC7">
        <w:rPr>
          <w:rFonts w:ascii="宋体" w:eastAsia="宋体" w:hAnsi="宋体" w:cs="宋体" w:hint="eastAsia"/>
          <w:bCs/>
          <w:kern w:val="0"/>
          <w:szCs w:val="21"/>
        </w:rPr>
        <w:t>，</w:t>
      </w:r>
      <w:r w:rsidR="00A76F40" w:rsidRPr="00B37DC7">
        <w:rPr>
          <w:rFonts w:ascii="宋体" w:eastAsia="宋体" w:hAnsi="宋体" w:cs="宋体" w:hint="eastAsia"/>
          <w:bCs/>
          <w:kern w:val="0"/>
          <w:szCs w:val="21"/>
        </w:rPr>
        <w:t>改造主要内容为</w:t>
      </w:r>
      <w:r w:rsidR="00B37DC7" w:rsidRPr="00B37DC7">
        <w:rPr>
          <w:rFonts w:ascii="宋体" w:eastAsia="宋体" w:hAnsi="宋体" w:cs="宋体" w:hint="eastAsia"/>
          <w:bCs/>
          <w:kern w:val="0"/>
          <w:szCs w:val="21"/>
        </w:rPr>
        <w:t>对幼儿园外立面、运动场等改造；对附属实验小学外立面等进行</w:t>
      </w:r>
      <w:r w:rsidR="00715D8A" w:rsidRPr="00B37DC7">
        <w:rPr>
          <w:rFonts w:ascii="宋体" w:eastAsia="宋体" w:hAnsi="宋体" w:cs="宋体" w:hint="eastAsia"/>
          <w:bCs/>
          <w:kern w:val="0"/>
          <w:szCs w:val="21"/>
        </w:rPr>
        <w:t>改造</w:t>
      </w:r>
      <w:r w:rsidR="00A76F40" w:rsidRPr="00B37DC7">
        <w:rPr>
          <w:rFonts w:ascii="宋体" w:eastAsia="宋体" w:hAnsi="宋体" w:cs="宋体" w:hint="eastAsia"/>
          <w:bCs/>
          <w:kern w:val="0"/>
          <w:szCs w:val="21"/>
        </w:rPr>
        <w:t>，施工</w:t>
      </w:r>
      <w:r w:rsidR="00B339BA" w:rsidRPr="00B37DC7">
        <w:rPr>
          <w:rFonts w:ascii="宋体" w:eastAsia="宋体" w:hAnsi="宋体" w:cs="宋体" w:hint="eastAsia"/>
          <w:bCs/>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41511"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00B37DC7" w:rsidRPr="00D768A9">
        <w:rPr>
          <w:rFonts w:ascii="宋体" w:eastAsia="宋体" w:hAnsi="宋体" w:cs="宋体" w:hint="eastAsia"/>
          <w:kern w:val="0"/>
          <w:szCs w:val="21"/>
        </w:rPr>
        <w:t>中科经纬工程技术有限公司</w:t>
      </w:r>
      <w:r w:rsidR="00B37DC7">
        <w:rPr>
          <w:rFonts w:ascii="宋体" w:eastAsia="宋体" w:hAnsi="宋体" w:cs="宋体" w:hint="eastAsia"/>
          <w:kern w:val="0"/>
          <w:szCs w:val="21"/>
        </w:rPr>
        <w:t>、</w:t>
      </w:r>
      <w:r w:rsidR="00941511" w:rsidRPr="0011346A">
        <w:rPr>
          <w:rFonts w:ascii="宋体" w:eastAsia="宋体" w:hAnsi="宋体" w:cs="宋体"/>
          <w:kern w:val="0"/>
          <w:szCs w:val="21"/>
        </w:rPr>
        <w:t>四川省精正建设</w:t>
      </w:r>
      <w:r w:rsidR="00941511" w:rsidRPr="0011346A">
        <w:rPr>
          <w:rFonts w:ascii="宋体" w:eastAsia="宋体" w:hAnsi="宋体" w:cs="宋体" w:hint="eastAsia"/>
          <w:kern w:val="0"/>
          <w:szCs w:val="21"/>
        </w:rPr>
        <w:t>管理</w:t>
      </w:r>
      <w:r w:rsidR="00941511" w:rsidRPr="0011346A">
        <w:rPr>
          <w:rFonts w:ascii="宋体" w:eastAsia="宋体" w:hAnsi="宋体" w:cs="宋体"/>
          <w:kern w:val="0"/>
          <w:szCs w:val="21"/>
        </w:rPr>
        <w:t>咨询有限公司</w:t>
      </w:r>
      <w:r w:rsidRPr="0059750C">
        <w:rPr>
          <w:rFonts w:ascii="宋体" w:eastAsia="宋体" w:hAnsi="宋体" w:cs="宋体" w:hint="eastAsia"/>
          <w:kern w:val="0"/>
          <w:szCs w:val="21"/>
        </w:rPr>
        <w:t xml:space="preserve"> </w:t>
      </w:r>
      <w:r w:rsidR="00941511">
        <w:rPr>
          <w:rFonts w:ascii="宋体" w:eastAsia="宋体" w:hAnsi="宋体" w:cs="宋体" w:hint="eastAsia"/>
          <w:kern w:val="0"/>
          <w:szCs w:val="21"/>
        </w:rPr>
        <w:t>、四川元丰</w:t>
      </w:r>
      <w:r w:rsidR="00941511">
        <w:rPr>
          <w:rFonts w:ascii="Arial" w:hAnsi="Arial" w:cs="Arial"/>
          <w:color w:val="333333"/>
          <w:sz w:val="20"/>
          <w:szCs w:val="20"/>
          <w:shd w:val="clear" w:color="auto" w:fill="FFFFFF"/>
        </w:rPr>
        <w:t>建设项目管理有限公司</w:t>
      </w:r>
      <w:r w:rsidR="005E79E8" w:rsidRPr="0059750C">
        <w:rPr>
          <w:rFonts w:ascii="宋体" w:eastAsia="宋体" w:hAnsi="宋体" w:cs="宋体"/>
          <w:kern w:val="0"/>
          <w:szCs w:val="21"/>
        </w:rPr>
        <w:t xml:space="preserve"> </w:t>
      </w:r>
      <w:r w:rsidR="00941511"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B37DC7">
        <w:rPr>
          <w:rFonts w:ascii="宋体" w:eastAsia="宋体" w:hAnsi="宋体" w:cs="宋体" w:hint="eastAsia"/>
          <w:kern w:val="0"/>
          <w:szCs w:val="21"/>
        </w:rPr>
        <w:t>西华大学幼儿园维修及附属实验小学外立面改造工程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413D76">
        <w:rPr>
          <w:rFonts w:ascii="宋体" w:eastAsia="宋体" w:hAnsi="宋体" w:cs="宋体" w:hint="eastAsia"/>
          <w:kern w:val="0"/>
          <w:szCs w:val="21"/>
        </w:rPr>
        <w:t>2</w:t>
      </w:r>
      <w:r w:rsidR="00413D76">
        <w:rPr>
          <w:rFonts w:ascii="宋体" w:eastAsia="宋体" w:hAnsi="宋体" w:cs="宋体"/>
          <w:kern w:val="0"/>
          <w:szCs w:val="21"/>
        </w:rPr>
        <w:t>65</w:t>
      </w:r>
      <w:r w:rsidR="00167FB7">
        <w:rPr>
          <w:rFonts w:ascii="宋体" w:eastAsia="宋体" w:hAnsi="宋体" w:cs="宋体"/>
          <w:kern w:val="0"/>
          <w:szCs w:val="21"/>
        </w:rPr>
        <w:t>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B37DC7">
        <w:rPr>
          <w:rFonts w:ascii="宋体" w:eastAsia="宋体" w:hAnsi="宋体" w:cs="宋体" w:hint="eastAsia"/>
          <w:kern w:val="0"/>
          <w:szCs w:val="21"/>
        </w:rPr>
        <w:t>西华大学幼儿园维修及附属实验小学外立面改造工程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59750C">
        <w:rPr>
          <w:rFonts w:hint="eastAsia"/>
          <w:szCs w:val="21"/>
        </w:rPr>
        <w:t>节能</w:t>
      </w:r>
      <w:r w:rsidRPr="0059750C">
        <w:rPr>
          <w:szCs w:val="21"/>
        </w:rPr>
        <w:t>：</w:t>
      </w:r>
      <w:r w:rsidR="00AB22C2" w:rsidRPr="0059750C">
        <w:rPr>
          <w:rFonts w:ascii="宋体" w:eastAsia="宋体" w:hAnsi="宋体" w:cs="宋体" w:hint="eastAsia"/>
          <w:kern w:val="0"/>
          <w:szCs w:val="21"/>
        </w:rPr>
        <w:t>□</w:t>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lastRenderedPageBreak/>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54407E"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54407E" w:rsidRPr="0059750C">
        <w:rPr>
          <w:rFonts w:ascii="宋体" w:eastAsia="宋体" w:hAnsi="宋体" w:cs="宋体" w:hint="eastAsia"/>
          <w:kern w:val="0"/>
          <w:szCs w:val="21"/>
        </w:rPr>
        <w:t>□</w:t>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2"/>
        <w:gridCol w:w="4250"/>
        <w:gridCol w:w="6173"/>
      </w:tblGrid>
      <w:tr w:rsidR="00D1528F" w:rsidRPr="0051633C" w:rsidTr="003809FE">
        <w:trPr>
          <w:trHeight w:val="480"/>
          <w:tblHeader/>
        </w:trPr>
        <w:tc>
          <w:tcPr>
            <w:tcW w:w="45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250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791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2A2B10">
            <w:pPr>
              <w:widowControl/>
              <w:spacing w:line="300" w:lineRule="auto"/>
              <w:jc w:val="left"/>
              <w:rPr>
                <w:rFonts w:ascii="宋体" w:eastAsia="宋体" w:hAnsi="宋体" w:cs="宋体"/>
                <w:kern w:val="0"/>
                <w:szCs w:val="21"/>
              </w:rPr>
            </w:pPr>
            <w:r>
              <w:t>关于财务会计制度的证明材料往：</w:t>
            </w:r>
            <w:r>
              <w:t>①</w:t>
            </w:r>
            <w:r>
              <w:t>可提供</w:t>
            </w:r>
            <w:r>
              <w:t>20</w:t>
            </w:r>
            <w:r w:rsidR="002A2B10">
              <w:t>21</w:t>
            </w:r>
            <w:r>
              <w:t>或</w:t>
            </w:r>
            <w:r>
              <w:t>20</w:t>
            </w:r>
            <w:r w:rsidR="002A2B10">
              <w:t>22</w:t>
            </w:r>
            <w:r>
              <w:t>年度经审计的财务报告（包含审计告和审计报告中所涉及的财务报表和报表附注）</w:t>
            </w:r>
            <w:r>
              <w:t>,②</w:t>
            </w:r>
            <w:r>
              <w:t>可提供</w:t>
            </w:r>
            <w:r>
              <w:t>20</w:t>
            </w:r>
            <w:r w:rsidR="002A2B10">
              <w:t>21</w:t>
            </w:r>
            <w:r>
              <w:t>或</w:t>
            </w:r>
            <w:r>
              <w:t>20</w:t>
            </w:r>
            <w:r w:rsidR="002A2B10">
              <w:t>22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传相应证明文件并进行电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BF6EE1" w:rsidRDefault="00FD633A" w:rsidP="00BF6EE1">
            <w:pPr>
              <w:spacing w:line="300" w:lineRule="auto"/>
              <w:rPr>
                <w:szCs w:val="21"/>
              </w:rPr>
            </w:pPr>
            <w:r w:rsidRPr="00FD633A">
              <w:rPr>
                <w:rFonts w:ascii="宋体" w:hAnsi="宋体" w:hint="eastAsia"/>
                <w:sz w:val="22"/>
              </w:rPr>
              <w:t>具有建筑工程专业二级</w:t>
            </w:r>
            <w:r w:rsidR="0079541B">
              <w:rPr>
                <w:rFonts w:ascii="宋体" w:hAnsi="宋体" w:hint="eastAsia"/>
                <w:sz w:val="22"/>
              </w:rPr>
              <w:t>或</w:t>
            </w:r>
            <w:r w:rsidRPr="00FD633A">
              <w:rPr>
                <w:rFonts w:ascii="宋体" w:hAnsi="宋体" w:hint="eastAsia"/>
                <w:sz w:val="22"/>
              </w:rPr>
              <w:t>以上注册建造师证书</w:t>
            </w:r>
            <w:r w:rsidR="0079541B">
              <w:rPr>
                <w:rFonts w:ascii="宋体" w:hAnsi="宋体" w:hint="eastAsia"/>
                <w:sz w:val="22"/>
              </w:rPr>
              <w:t>及</w:t>
            </w:r>
            <w:r w:rsidRPr="00FD633A">
              <w:rPr>
                <w:rFonts w:ascii="宋体" w:hAnsi="宋体" w:hint="eastAsia"/>
                <w:sz w:val="22"/>
              </w:rPr>
              <w:t>安全生产考核合格B证</w:t>
            </w:r>
          </w:p>
        </w:tc>
      </w:tr>
    </w:tbl>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F6EE1">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7C6A56">
              <w:rPr>
                <w:rFonts w:eastAsia="宋体" w:hAnsi="宋体" w:cs="宋体" w:hint="eastAsia"/>
                <w:sz w:val="22"/>
              </w:rPr>
              <w:t>和</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D8550B">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3E030D">
              <w:rPr>
                <w:rFonts w:hint="eastAsia"/>
              </w:rPr>
              <w:t>）》、《民用建筑设计统一标准》（</w:t>
            </w:r>
            <w:r w:rsidR="003E030D">
              <w:rPr>
                <w:rFonts w:hint="eastAsia"/>
              </w:rPr>
              <w:t>GB50352--2019</w:t>
            </w:r>
            <w:r w:rsidR="003E030D">
              <w:rPr>
                <w:rFonts w:hint="eastAsia"/>
              </w:rPr>
              <w:t>）</w:t>
            </w:r>
            <w:r w:rsidR="003E030D">
              <w:t>、</w:t>
            </w:r>
            <w:r w:rsidR="003E030D">
              <w:rPr>
                <w:rFonts w:hint="eastAsia"/>
              </w:rPr>
              <w:t>《建筑设计防火规范》（</w:t>
            </w:r>
            <w:r w:rsidR="003E030D">
              <w:rPr>
                <w:rFonts w:hint="eastAsia"/>
              </w:rPr>
              <w:t>GB50016-2014</w:t>
            </w:r>
            <w:r w:rsidR="003E030D">
              <w:rPr>
                <w:rFonts w:hint="eastAsia"/>
              </w:rPr>
              <w:t>）（</w:t>
            </w:r>
            <w:r w:rsidR="003E030D">
              <w:rPr>
                <w:rFonts w:hint="eastAsia"/>
              </w:rPr>
              <w:t>2018</w:t>
            </w:r>
            <w:r w:rsidR="003E030D">
              <w:rPr>
                <w:rFonts w:hint="eastAsia"/>
              </w:rPr>
              <w:t>年版）、《建筑装饰装修工程质量验收标准》（</w:t>
            </w:r>
            <w:r w:rsidR="003E030D">
              <w:rPr>
                <w:rFonts w:hint="eastAsia"/>
              </w:rPr>
              <w:t>GB50210-2018</w:t>
            </w:r>
            <w:r w:rsidR="00D8550B">
              <w:rPr>
                <w:rFonts w:hint="eastAsia"/>
              </w:rPr>
              <w:t>）、</w:t>
            </w:r>
            <w:r w:rsidR="003E030D">
              <w:rPr>
                <w:rFonts w:hint="eastAsia"/>
              </w:rPr>
              <w:t>《建筑标准设计图》</w:t>
            </w:r>
            <w:r w:rsidR="00D8550B">
              <w:t>等</w:t>
            </w:r>
            <w:r w:rsidR="002E0FE3">
              <w:t>。</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w:t>
            </w:r>
            <w:r w:rsidRPr="00EF0C4C">
              <w:rPr>
                <w:rFonts w:hint="eastAsia"/>
                <w:szCs w:val="21"/>
              </w:rPr>
              <w:lastRenderedPageBreak/>
              <w:t>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w:t>
            </w:r>
            <w:r w:rsidR="00F7509D">
              <w:rPr>
                <w:rFonts w:hint="eastAsia"/>
                <w:szCs w:val="21"/>
              </w:rPr>
              <w:t>不</w:t>
            </w:r>
            <w:r w:rsidRPr="00EF0C4C">
              <w:rPr>
                <w:rFonts w:hint="eastAsia"/>
                <w:szCs w:val="21"/>
              </w:rPr>
              <w:t>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E030D">
            <w:pPr>
              <w:widowControl/>
              <w:rPr>
                <w:rFonts w:ascii="宋体" w:eastAsia="宋体" w:hAnsi="宋体" w:cs="宋体"/>
                <w:kern w:val="0"/>
                <w:szCs w:val="21"/>
              </w:rPr>
            </w:pPr>
            <w:r w:rsidRPr="00EF0C4C">
              <w:rPr>
                <w:szCs w:val="21"/>
              </w:rPr>
              <w:t>2</w:t>
            </w:r>
            <w:r w:rsidR="009F7C86">
              <w:rPr>
                <w:rFonts w:hint="eastAsia"/>
                <w:szCs w:val="21"/>
              </w:rPr>
              <w:t>．</w:t>
            </w:r>
            <w:r w:rsidR="00AA3D37" w:rsidRPr="00EF0C4C">
              <w:rPr>
                <w:rFonts w:hint="eastAsia"/>
                <w:szCs w:val="21"/>
              </w:rPr>
              <w:t>质保期为</w:t>
            </w:r>
            <w:r w:rsidR="00AA3D37">
              <w:rPr>
                <w:szCs w:val="21"/>
              </w:rPr>
              <w:t>2.5</w:t>
            </w:r>
            <w:r w:rsidR="00AA3D37">
              <w:rPr>
                <w:szCs w:val="21"/>
              </w:rPr>
              <w:t>年</w:t>
            </w:r>
            <w:r w:rsidR="00AA3D37" w:rsidRPr="00EF0C4C">
              <w:rPr>
                <w:rFonts w:hint="eastAsia"/>
                <w:szCs w:val="21"/>
              </w:rPr>
              <w:t>，得</w:t>
            </w:r>
            <w:r w:rsidR="00AA3D37">
              <w:rPr>
                <w:szCs w:val="21"/>
              </w:rPr>
              <w:t>3</w:t>
            </w:r>
            <w:r w:rsidR="00AA3D37" w:rsidRPr="00EF0C4C">
              <w:rPr>
                <w:rFonts w:hint="eastAsia"/>
                <w:szCs w:val="21"/>
              </w:rPr>
              <w:t>分；</w:t>
            </w:r>
            <w:r w:rsidR="00AA3D37">
              <w:rPr>
                <w:szCs w:val="21"/>
              </w:rPr>
              <w:t>3</w:t>
            </w:r>
            <w:r w:rsidR="00AA3D37" w:rsidRPr="00EF0C4C">
              <w:rPr>
                <w:rFonts w:hint="eastAsia"/>
                <w:szCs w:val="21"/>
              </w:rPr>
              <w:t>年（含）以上的，得</w:t>
            </w:r>
            <w:r w:rsidR="00AA3D37">
              <w:rPr>
                <w:szCs w:val="21"/>
              </w:rPr>
              <w:t>4</w:t>
            </w:r>
            <w:r w:rsidR="00AA3D37"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E82A26">
            <w:pPr>
              <w:widowControl/>
              <w:rPr>
                <w:rFonts w:ascii="宋体" w:eastAsia="宋体" w:hAnsi="宋体" w:cs="宋体"/>
                <w:kern w:val="0"/>
                <w:szCs w:val="21"/>
              </w:rPr>
            </w:pPr>
            <w:r w:rsidRPr="00EF0C4C">
              <w:rPr>
                <w:rFonts w:hint="eastAsia"/>
                <w:szCs w:val="21"/>
              </w:rPr>
              <w:t>根据供应商响应的工期：</w:t>
            </w:r>
            <w:r w:rsidR="00AA3D37" w:rsidRPr="00EF0C4C">
              <w:rPr>
                <w:rFonts w:hint="eastAsia"/>
                <w:szCs w:val="21"/>
              </w:rPr>
              <w:t>工期为</w:t>
            </w:r>
            <w:r w:rsidR="00AA3D37">
              <w:rPr>
                <w:szCs w:val="21"/>
              </w:rPr>
              <w:t>47</w:t>
            </w:r>
            <w:r w:rsidR="00AA3D37">
              <w:rPr>
                <w:szCs w:val="21"/>
              </w:rPr>
              <w:t>（不含）</w:t>
            </w:r>
            <w:r w:rsidR="00AA3D37" w:rsidRPr="00EF0C4C">
              <w:rPr>
                <w:szCs w:val="21"/>
              </w:rPr>
              <w:t>-</w:t>
            </w:r>
            <w:r w:rsidR="00AA3D37">
              <w:rPr>
                <w:szCs w:val="21"/>
              </w:rPr>
              <w:t>52</w:t>
            </w:r>
            <w:r w:rsidR="00AA3D37" w:rsidRPr="00EF0C4C">
              <w:rPr>
                <w:rFonts w:hint="eastAsia"/>
                <w:szCs w:val="21"/>
              </w:rPr>
              <w:t>日历天（不含）的，得</w:t>
            </w:r>
            <w:r w:rsidR="00AA3D37">
              <w:rPr>
                <w:szCs w:val="21"/>
              </w:rPr>
              <w:t>3</w:t>
            </w:r>
            <w:r w:rsidR="00AA3D37" w:rsidRPr="00EF0C4C">
              <w:rPr>
                <w:rFonts w:hint="eastAsia"/>
                <w:szCs w:val="21"/>
              </w:rPr>
              <w:t>分；</w:t>
            </w:r>
            <w:r w:rsidR="00AA3D37">
              <w:rPr>
                <w:szCs w:val="21"/>
              </w:rPr>
              <w:t>47</w:t>
            </w:r>
            <w:bookmarkStart w:id="0" w:name="_GoBack"/>
            <w:bookmarkEnd w:id="0"/>
            <w:r w:rsidR="00AA3D37" w:rsidRPr="00EF0C4C">
              <w:rPr>
                <w:rFonts w:hint="eastAsia"/>
                <w:szCs w:val="21"/>
              </w:rPr>
              <w:t>日历天（含）以内的，得</w:t>
            </w:r>
            <w:r w:rsidR="00AA3D37">
              <w:rPr>
                <w:szCs w:val="21"/>
              </w:rPr>
              <w:t>4</w:t>
            </w:r>
            <w:r w:rsidR="00AA3D37" w:rsidRPr="00EF0C4C">
              <w:rPr>
                <w:rFonts w:hint="eastAsia"/>
                <w:szCs w:val="21"/>
              </w:rPr>
              <w:t>分。</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FD1616">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FD1616">
              <w:rPr>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分。（提供施工合同和竣工验收报告。）类似项目是指：维修改造或装饰装修项目。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F0221E">
        <w:rPr>
          <w:szCs w:val="21"/>
        </w:rPr>
        <w:t>52</w:t>
      </w:r>
      <w:r w:rsidR="002502DF" w:rsidRPr="0059750C">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lastRenderedPageBreak/>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w:t>
      </w:r>
      <w:r w:rsidRPr="00E414EE">
        <w:rPr>
          <w:rFonts w:ascii="宋体" w:hAnsi="宋体" w:hint="eastAsia"/>
          <w:szCs w:val="21"/>
        </w:rPr>
        <w:lastRenderedPageBreak/>
        <w:t>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r w:rsidR="002E7A6D">
        <w:rPr>
          <w:rFonts w:ascii="宋体" w:hAnsi="宋体" w:hint="eastAsia"/>
          <w:szCs w:val="21"/>
        </w:rPr>
        <w:t xml:space="preserve">。 </w:t>
      </w:r>
      <w:r w:rsidR="002E7A6D">
        <w:rPr>
          <w:rFonts w:ascii="宋体" w:hAnsi="宋体"/>
          <w:szCs w:val="21"/>
        </w:rPr>
        <w:t xml:space="preserve">  </w:t>
      </w: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w:t>
      </w:r>
      <w:r w:rsidR="002E7A6D">
        <w:rPr>
          <w:rFonts w:ascii="宋体" w:hAnsi="宋体" w:hint="eastAsia"/>
          <w:szCs w:val="21"/>
        </w:rPr>
        <w:t>。</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lastRenderedPageBreak/>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Pr="0059750C" w:rsidRDefault="00C274FE" w:rsidP="003E030D">
      <w:pPr>
        <w:widowControl/>
        <w:shd w:val="clear" w:color="auto" w:fill="FFFFFF"/>
        <w:ind w:firstLineChars="200" w:firstLine="420"/>
        <w:rPr>
          <w:rFonts w:ascii="宋体" w:eastAsia="宋体" w:hAnsi="宋体" w:cs="宋体"/>
          <w:kern w:val="0"/>
          <w:szCs w:val="21"/>
        </w:rPr>
      </w:pPr>
    </w:p>
    <w:p w:rsidR="00C274FE" w:rsidRPr="00245757" w:rsidRDefault="00C274FE" w:rsidP="00C274FE">
      <w:pPr>
        <w:widowControl/>
        <w:shd w:val="clear" w:color="auto" w:fill="FFFFFF"/>
        <w:spacing w:line="300" w:lineRule="auto"/>
        <w:jc w:val="right"/>
        <w:rPr>
          <w:rFonts w:ascii="宋体" w:eastAsia="宋体" w:hAnsi="宋体" w:cs="宋体"/>
          <w:color w:val="333333"/>
          <w:kern w:val="0"/>
          <w:szCs w:val="24"/>
        </w:rPr>
      </w:pPr>
    </w:p>
    <w:sectPr w:rsidR="00C274FE" w:rsidRPr="00245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382" w:rsidRDefault="002B5382" w:rsidP="002502DF">
      <w:r>
        <w:separator/>
      </w:r>
    </w:p>
  </w:endnote>
  <w:endnote w:type="continuationSeparator" w:id="0">
    <w:p w:rsidR="002B5382" w:rsidRDefault="002B5382"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382" w:rsidRDefault="002B5382" w:rsidP="002502DF">
      <w:r>
        <w:separator/>
      </w:r>
    </w:p>
  </w:footnote>
  <w:footnote w:type="continuationSeparator" w:id="0">
    <w:p w:rsidR="002B5382" w:rsidRDefault="002B5382"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A232A"/>
    <w:rsid w:val="000A5322"/>
    <w:rsid w:val="00105582"/>
    <w:rsid w:val="0011346A"/>
    <w:rsid w:val="00140371"/>
    <w:rsid w:val="00167FB7"/>
    <w:rsid w:val="00186E4C"/>
    <w:rsid w:val="001C0A2C"/>
    <w:rsid w:val="001F1EF9"/>
    <w:rsid w:val="00211355"/>
    <w:rsid w:val="00226CED"/>
    <w:rsid w:val="0024028E"/>
    <w:rsid w:val="002502DF"/>
    <w:rsid w:val="00283798"/>
    <w:rsid w:val="002A2B10"/>
    <w:rsid w:val="002B0136"/>
    <w:rsid w:val="002B2067"/>
    <w:rsid w:val="002B5382"/>
    <w:rsid w:val="002E0FE3"/>
    <w:rsid w:val="002E7A6D"/>
    <w:rsid w:val="00321DC7"/>
    <w:rsid w:val="00334BD1"/>
    <w:rsid w:val="003448B4"/>
    <w:rsid w:val="0035375B"/>
    <w:rsid w:val="00375C98"/>
    <w:rsid w:val="003853D0"/>
    <w:rsid w:val="00394863"/>
    <w:rsid w:val="003C4C02"/>
    <w:rsid w:val="003E030D"/>
    <w:rsid w:val="003F0A19"/>
    <w:rsid w:val="003F609A"/>
    <w:rsid w:val="00413D76"/>
    <w:rsid w:val="00414D5B"/>
    <w:rsid w:val="00435AF7"/>
    <w:rsid w:val="00440221"/>
    <w:rsid w:val="0044357E"/>
    <w:rsid w:val="00445A71"/>
    <w:rsid w:val="00474CE3"/>
    <w:rsid w:val="00476697"/>
    <w:rsid w:val="00481673"/>
    <w:rsid w:val="004933AE"/>
    <w:rsid w:val="00496FD6"/>
    <w:rsid w:val="004E12C0"/>
    <w:rsid w:val="004E3CF9"/>
    <w:rsid w:val="004F28B4"/>
    <w:rsid w:val="004F77DA"/>
    <w:rsid w:val="005005DE"/>
    <w:rsid w:val="005054AE"/>
    <w:rsid w:val="0054407E"/>
    <w:rsid w:val="005645DB"/>
    <w:rsid w:val="005655E2"/>
    <w:rsid w:val="005727C8"/>
    <w:rsid w:val="00573919"/>
    <w:rsid w:val="005743AD"/>
    <w:rsid w:val="0059750C"/>
    <w:rsid w:val="005D0293"/>
    <w:rsid w:val="005D2307"/>
    <w:rsid w:val="005D3F14"/>
    <w:rsid w:val="005D5B83"/>
    <w:rsid w:val="005E78B8"/>
    <w:rsid w:val="005E79E8"/>
    <w:rsid w:val="005F4B02"/>
    <w:rsid w:val="00620687"/>
    <w:rsid w:val="00622435"/>
    <w:rsid w:val="006269DA"/>
    <w:rsid w:val="006342A2"/>
    <w:rsid w:val="00694F1A"/>
    <w:rsid w:val="006A0860"/>
    <w:rsid w:val="006B306F"/>
    <w:rsid w:val="006B3B74"/>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5516"/>
    <w:rsid w:val="007E382C"/>
    <w:rsid w:val="007E3D67"/>
    <w:rsid w:val="007F2F05"/>
    <w:rsid w:val="00804CA5"/>
    <w:rsid w:val="00806330"/>
    <w:rsid w:val="0084070F"/>
    <w:rsid w:val="00842391"/>
    <w:rsid w:val="0085483B"/>
    <w:rsid w:val="00861D71"/>
    <w:rsid w:val="0088582C"/>
    <w:rsid w:val="00890A6C"/>
    <w:rsid w:val="008948EF"/>
    <w:rsid w:val="008A1DD3"/>
    <w:rsid w:val="008A6447"/>
    <w:rsid w:val="008B6025"/>
    <w:rsid w:val="008E243E"/>
    <w:rsid w:val="008E254D"/>
    <w:rsid w:val="008E536A"/>
    <w:rsid w:val="008F1888"/>
    <w:rsid w:val="00941511"/>
    <w:rsid w:val="00953F89"/>
    <w:rsid w:val="00967EF2"/>
    <w:rsid w:val="00995037"/>
    <w:rsid w:val="009B106E"/>
    <w:rsid w:val="009B4396"/>
    <w:rsid w:val="009C70BC"/>
    <w:rsid w:val="009D6C38"/>
    <w:rsid w:val="009E34C5"/>
    <w:rsid w:val="009F7C86"/>
    <w:rsid w:val="00A15715"/>
    <w:rsid w:val="00A65138"/>
    <w:rsid w:val="00A736CC"/>
    <w:rsid w:val="00A76F40"/>
    <w:rsid w:val="00A80DA9"/>
    <w:rsid w:val="00AA256E"/>
    <w:rsid w:val="00AA3D37"/>
    <w:rsid w:val="00AB037C"/>
    <w:rsid w:val="00AB20BB"/>
    <w:rsid w:val="00AB22C2"/>
    <w:rsid w:val="00AB7948"/>
    <w:rsid w:val="00AC28A5"/>
    <w:rsid w:val="00AE1138"/>
    <w:rsid w:val="00B24A83"/>
    <w:rsid w:val="00B267AB"/>
    <w:rsid w:val="00B339BA"/>
    <w:rsid w:val="00B37DC7"/>
    <w:rsid w:val="00B80225"/>
    <w:rsid w:val="00B8282D"/>
    <w:rsid w:val="00B82A16"/>
    <w:rsid w:val="00B949B1"/>
    <w:rsid w:val="00BA41F6"/>
    <w:rsid w:val="00BD7CC1"/>
    <w:rsid w:val="00BF3DFD"/>
    <w:rsid w:val="00BF6EE1"/>
    <w:rsid w:val="00C075C6"/>
    <w:rsid w:val="00C12962"/>
    <w:rsid w:val="00C23304"/>
    <w:rsid w:val="00C23544"/>
    <w:rsid w:val="00C274FE"/>
    <w:rsid w:val="00C51535"/>
    <w:rsid w:val="00C63423"/>
    <w:rsid w:val="00C655D2"/>
    <w:rsid w:val="00CA28D2"/>
    <w:rsid w:val="00CC0738"/>
    <w:rsid w:val="00CD295E"/>
    <w:rsid w:val="00CE0987"/>
    <w:rsid w:val="00CE2A5E"/>
    <w:rsid w:val="00D004BF"/>
    <w:rsid w:val="00D0157F"/>
    <w:rsid w:val="00D05B16"/>
    <w:rsid w:val="00D10C7F"/>
    <w:rsid w:val="00D1528F"/>
    <w:rsid w:val="00D37258"/>
    <w:rsid w:val="00D60AEC"/>
    <w:rsid w:val="00D6207B"/>
    <w:rsid w:val="00D8550B"/>
    <w:rsid w:val="00D97FD8"/>
    <w:rsid w:val="00DB7A66"/>
    <w:rsid w:val="00DC32F1"/>
    <w:rsid w:val="00DE380F"/>
    <w:rsid w:val="00DF66B1"/>
    <w:rsid w:val="00E255B3"/>
    <w:rsid w:val="00E404AF"/>
    <w:rsid w:val="00E414EE"/>
    <w:rsid w:val="00E45D59"/>
    <w:rsid w:val="00E72FE3"/>
    <w:rsid w:val="00E82A26"/>
    <w:rsid w:val="00EA03B9"/>
    <w:rsid w:val="00EC4B2C"/>
    <w:rsid w:val="00EF0C4C"/>
    <w:rsid w:val="00F0221E"/>
    <w:rsid w:val="00F039EF"/>
    <w:rsid w:val="00F0670B"/>
    <w:rsid w:val="00F14DE6"/>
    <w:rsid w:val="00F17D9F"/>
    <w:rsid w:val="00F2213D"/>
    <w:rsid w:val="00F26391"/>
    <w:rsid w:val="00F67F0C"/>
    <w:rsid w:val="00F7509D"/>
    <w:rsid w:val="00FA2798"/>
    <w:rsid w:val="00FA296F"/>
    <w:rsid w:val="00FD1616"/>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 w:type="character" w:styleId="aa">
    <w:name w:val="Emphasis"/>
    <w:basedOn w:val="a0"/>
    <w:uiPriority w:val="20"/>
    <w:qFormat/>
    <w:rsid w:val="0094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382E-FCA3-403A-8A27-EAE78CD2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21</cp:revision>
  <cp:lastPrinted>2022-06-09T01:02:00Z</cp:lastPrinted>
  <dcterms:created xsi:type="dcterms:W3CDTF">2023-03-22T01:34:00Z</dcterms:created>
  <dcterms:modified xsi:type="dcterms:W3CDTF">2023-03-24T08:26:00Z</dcterms:modified>
</cp:coreProperties>
</file>